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EE45AB" w14:textId="1C96E529" w:rsidR="00014700" w:rsidRPr="005447CE" w:rsidRDefault="00260A7A" w:rsidP="05DE64CC">
      <w:pPr>
        <w:shd w:val="clear" w:color="auto" w:fill="FFFFFF" w:themeFill="background1"/>
        <w:spacing w:before="600" w:after="300" w:line="276" w:lineRule="auto"/>
        <w:jc w:val="left"/>
        <w:outlineLvl w:val="0"/>
        <w:rPr>
          <w:rFonts w:ascii="Arial" w:eastAsia="Times New Roman" w:hAnsi="Arial" w:cs="Arial"/>
          <w:b/>
          <w:bCs/>
          <w:caps/>
          <w:kern w:val="36"/>
          <w:sz w:val="40"/>
          <w:szCs w:val="40"/>
        </w:rPr>
      </w:pPr>
      <w:r>
        <w:rPr>
          <w:rFonts w:ascii="Arial" w:eastAsia="Times New Roman" w:hAnsi="Arial" w:cs="Arial"/>
          <w:b/>
          <w:bCs/>
          <w:caps/>
          <w:kern w:val="36"/>
          <w:sz w:val="40"/>
          <w:szCs w:val="40"/>
        </w:rPr>
        <w:t>D</w:t>
      </w:r>
      <w:r w:rsidR="00A20709">
        <w:rPr>
          <w:rFonts w:ascii="Arial" w:eastAsia="Times New Roman" w:hAnsi="Arial" w:cs="Arial"/>
          <w:b/>
          <w:bCs/>
          <w:caps/>
          <w:kern w:val="36"/>
          <w:sz w:val="40"/>
          <w:szCs w:val="40"/>
        </w:rPr>
        <w:t>ie</w:t>
      </w:r>
      <w:r>
        <w:rPr>
          <w:rFonts w:ascii="Arial" w:eastAsia="Times New Roman" w:hAnsi="Arial" w:cs="Arial"/>
          <w:b/>
          <w:bCs/>
          <w:caps/>
          <w:kern w:val="36"/>
          <w:sz w:val="40"/>
          <w:szCs w:val="40"/>
        </w:rPr>
        <w:t xml:space="preserve"> weltweit erst</w:t>
      </w:r>
      <w:r w:rsidR="00A20709">
        <w:rPr>
          <w:rFonts w:ascii="Arial" w:eastAsia="Times New Roman" w:hAnsi="Arial" w:cs="Arial"/>
          <w:b/>
          <w:bCs/>
          <w:caps/>
          <w:kern w:val="36"/>
          <w:sz w:val="40"/>
          <w:szCs w:val="40"/>
        </w:rPr>
        <w:t xml:space="preserve">e </w:t>
      </w:r>
      <w:r w:rsidR="00014700" w:rsidRPr="005447CE">
        <w:rPr>
          <w:rFonts w:ascii="Arial" w:eastAsia="Times New Roman" w:hAnsi="Arial" w:cs="Arial"/>
          <w:b/>
          <w:bCs/>
          <w:caps/>
          <w:kern w:val="36"/>
          <w:sz w:val="40"/>
          <w:szCs w:val="40"/>
        </w:rPr>
        <w:t>nachhaltige Metall-recyclinganlage</w:t>
      </w:r>
    </w:p>
    <w:p w14:paraId="52F3899C" w14:textId="75CA80D0" w:rsidR="00014700" w:rsidRPr="008B4C33" w:rsidRDefault="00014700" w:rsidP="05DE64CC">
      <w:pPr>
        <w:shd w:val="clear" w:color="auto" w:fill="FFFFFF" w:themeFill="background1"/>
        <w:spacing w:line="276" w:lineRule="auto"/>
        <w:rPr>
          <w:rFonts w:ascii="Arial" w:eastAsia="Times New Roman" w:hAnsi="Arial" w:cs="Arial"/>
          <w:b/>
          <w:bCs/>
          <w:sz w:val="28"/>
          <w:szCs w:val="28"/>
        </w:rPr>
      </w:pPr>
      <w:r w:rsidRPr="008B4C33">
        <w:rPr>
          <w:rFonts w:ascii="Arial" w:eastAsia="Times New Roman" w:hAnsi="Arial" w:cs="Arial"/>
          <w:b/>
          <w:bCs/>
          <w:sz w:val="28"/>
          <w:szCs w:val="28"/>
        </w:rPr>
        <w:t>Mitsubishi Electric liefert 3</w:t>
      </w:r>
      <w:r w:rsidR="00492588">
        <w:rPr>
          <w:rFonts w:ascii="Arial" w:eastAsia="Times New Roman" w:hAnsi="Arial" w:cs="Arial"/>
          <w:b/>
          <w:bCs/>
          <w:sz w:val="28"/>
          <w:szCs w:val="28"/>
        </w:rPr>
        <w:t>.</w:t>
      </w:r>
      <w:r w:rsidRPr="008B4C33">
        <w:rPr>
          <w:rFonts w:ascii="Arial" w:eastAsia="Times New Roman" w:hAnsi="Arial" w:cs="Arial"/>
          <w:b/>
          <w:bCs/>
          <w:sz w:val="28"/>
          <w:szCs w:val="28"/>
        </w:rPr>
        <w:t>000</w:t>
      </w:r>
      <w:r w:rsidR="00643FD7" w:rsidRPr="008B4C33">
        <w:rPr>
          <w:rFonts w:ascii="Arial" w:eastAsia="Times New Roman" w:hAnsi="Arial" w:cs="Arial"/>
          <w:b/>
          <w:bCs/>
          <w:sz w:val="28"/>
          <w:szCs w:val="28"/>
        </w:rPr>
        <w:t xml:space="preserve"> </w:t>
      </w:r>
      <w:r w:rsidRPr="008B4C33">
        <w:rPr>
          <w:rFonts w:ascii="Arial" w:eastAsia="Times New Roman" w:hAnsi="Arial" w:cs="Arial"/>
          <w:b/>
          <w:bCs/>
          <w:sz w:val="28"/>
          <w:szCs w:val="28"/>
        </w:rPr>
        <w:t xml:space="preserve">PS Frequenzumrichter für </w:t>
      </w:r>
      <w:r w:rsidR="002210F8" w:rsidRPr="008B4C33">
        <w:rPr>
          <w:rFonts w:ascii="Arial" w:eastAsia="Times New Roman" w:hAnsi="Arial" w:cs="Arial"/>
          <w:b/>
          <w:bCs/>
          <w:sz w:val="28"/>
          <w:szCs w:val="28"/>
        </w:rPr>
        <w:t>Großschredderanlagen</w:t>
      </w:r>
      <w:r w:rsidRPr="008B4C33">
        <w:rPr>
          <w:rFonts w:ascii="Arial" w:eastAsia="Times New Roman" w:hAnsi="Arial" w:cs="Arial"/>
          <w:b/>
          <w:bCs/>
          <w:sz w:val="28"/>
          <w:szCs w:val="28"/>
        </w:rPr>
        <w:t xml:space="preserve"> der S. Norton Group in Manchester</w:t>
      </w:r>
    </w:p>
    <w:p w14:paraId="63F3135D" w14:textId="77777777" w:rsidR="00014700" w:rsidRPr="002E590F" w:rsidRDefault="00014700" w:rsidP="05DE64CC">
      <w:pPr>
        <w:shd w:val="clear" w:color="auto" w:fill="FFFFFF" w:themeFill="background1"/>
        <w:spacing w:line="276" w:lineRule="auto"/>
        <w:rPr>
          <w:rFonts w:ascii="Arial" w:eastAsia="Times New Roman" w:hAnsi="Arial" w:cs="Arial"/>
          <w:sz w:val="24"/>
          <w:szCs w:val="24"/>
        </w:rPr>
      </w:pPr>
    </w:p>
    <w:p w14:paraId="7F3AD3FD" w14:textId="17C82763" w:rsidR="00014700" w:rsidRPr="002E590F" w:rsidRDefault="00014700" w:rsidP="05DE64CC">
      <w:pPr>
        <w:shd w:val="clear" w:color="auto" w:fill="FFFFFF" w:themeFill="background1"/>
        <w:spacing w:line="276" w:lineRule="auto"/>
        <w:rPr>
          <w:rFonts w:ascii="Arial" w:eastAsia="Times New Roman" w:hAnsi="Arial" w:cs="Arial"/>
          <w:b/>
          <w:bCs/>
          <w:sz w:val="24"/>
          <w:szCs w:val="24"/>
        </w:rPr>
      </w:pPr>
      <w:r w:rsidRPr="002E590F">
        <w:rPr>
          <w:rFonts w:ascii="Arial" w:eastAsia="Times New Roman" w:hAnsi="Arial" w:cs="Arial"/>
          <w:b/>
          <w:bCs/>
          <w:sz w:val="24"/>
          <w:szCs w:val="24"/>
        </w:rPr>
        <w:t xml:space="preserve">Die S. Norton Group hat mit einem Investitionsvolumen von 20 Millionen Pfund eine brandneue und hochmoderne Metall-Schredder-Anlage in Manchester/Großbritannien </w:t>
      </w:r>
      <w:r w:rsidR="00C078C1">
        <w:rPr>
          <w:rFonts w:ascii="Arial" w:eastAsia="Times New Roman" w:hAnsi="Arial" w:cs="Arial"/>
          <w:b/>
          <w:bCs/>
          <w:sz w:val="24"/>
          <w:szCs w:val="24"/>
        </w:rPr>
        <w:t>in Betrieb genommen</w:t>
      </w:r>
      <w:r w:rsidR="009F4C37">
        <w:rPr>
          <w:rFonts w:ascii="Arial" w:eastAsia="Times New Roman" w:hAnsi="Arial" w:cs="Arial"/>
          <w:b/>
          <w:bCs/>
          <w:sz w:val="24"/>
          <w:szCs w:val="24"/>
        </w:rPr>
        <w:t xml:space="preserve">. Die Gruppe sammelt, verwertet und exportiert </w:t>
      </w:r>
      <w:r w:rsidR="00D064A7">
        <w:rPr>
          <w:rFonts w:ascii="Arial" w:eastAsia="Times New Roman" w:hAnsi="Arial" w:cs="Arial"/>
          <w:b/>
          <w:bCs/>
          <w:sz w:val="24"/>
          <w:szCs w:val="24"/>
        </w:rPr>
        <w:t xml:space="preserve">jährlich 1,5 Millionen </w:t>
      </w:r>
      <w:r w:rsidR="00F867BE">
        <w:rPr>
          <w:rFonts w:ascii="Arial" w:eastAsia="Times New Roman" w:hAnsi="Arial" w:cs="Arial"/>
          <w:b/>
          <w:bCs/>
          <w:sz w:val="24"/>
          <w:szCs w:val="24"/>
        </w:rPr>
        <w:t xml:space="preserve">Tonnen </w:t>
      </w:r>
      <w:r w:rsidR="00D064A7">
        <w:rPr>
          <w:rFonts w:ascii="Arial" w:eastAsia="Times New Roman" w:hAnsi="Arial" w:cs="Arial"/>
          <w:b/>
          <w:bCs/>
          <w:sz w:val="24"/>
          <w:szCs w:val="24"/>
        </w:rPr>
        <w:t xml:space="preserve">recycelter </w:t>
      </w:r>
      <w:r w:rsidR="009D39F8">
        <w:rPr>
          <w:rFonts w:ascii="Arial" w:eastAsia="Times New Roman" w:hAnsi="Arial" w:cs="Arial"/>
          <w:b/>
          <w:bCs/>
          <w:sz w:val="24"/>
          <w:szCs w:val="24"/>
        </w:rPr>
        <w:t xml:space="preserve">Metalle. </w:t>
      </w:r>
      <w:r w:rsidR="00277BED">
        <w:rPr>
          <w:rFonts w:ascii="Arial" w:eastAsia="Times New Roman" w:hAnsi="Arial" w:cs="Arial"/>
          <w:b/>
          <w:bCs/>
          <w:sz w:val="24"/>
          <w:szCs w:val="24"/>
        </w:rPr>
        <w:t>Für Manchester w</w:t>
      </w:r>
      <w:r w:rsidR="00F867BE">
        <w:rPr>
          <w:rFonts w:ascii="Arial" w:eastAsia="Times New Roman" w:hAnsi="Arial" w:cs="Arial"/>
          <w:b/>
          <w:bCs/>
          <w:sz w:val="24"/>
          <w:szCs w:val="24"/>
        </w:rPr>
        <w:t>u</w:t>
      </w:r>
      <w:r w:rsidR="00277BED">
        <w:rPr>
          <w:rFonts w:ascii="Arial" w:eastAsia="Times New Roman" w:hAnsi="Arial" w:cs="Arial"/>
          <w:b/>
          <w:bCs/>
          <w:sz w:val="24"/>
          <w:szCs w:val="24"/>
        </w:rPr>
        <w:t>rde mit dem</w:t>
      </w:r>
      <w:r w:rsidR="00A572BA">
        <w:rPr>
          <w:rFonts w:ascii="Arial" w:eastAsia="Times New Roman" w:hAnsi="Arial" w:cs="Arial"/>
          <w:b/>
          <w:bCs/>
          <w:sz w:val="24"/>
          <w:szCs w:val="24"/>
        </w:rPr>
        <w:t xml:space="preserve"> ZZ Power</w:t>
      </w:r>
      <w:r w:rsidRPr="002E590F">
        <w:rPr>
          <w:rFonts w:ascii="Arial" w:eastAsia="Times New Roman" w:hAnsi="Arial" w:cs="Arial"/>
          <w:b/>
          <w:bCs/>
          <w:sz w:val="24"/>
          <w:szCs w:val="24"/>
        </w:rPr>
        <w:t xml:space="preserve"> </w:t>
      </w:r>
      <w:r w:rsidR="000A2BE1" w:rsidRPr="002E590F">
        <w:rPr>
          <w:rFonts w:ascii="Arial" w:eastAsia="Times New Roman" w:hAnsi="Arial" w:cs="Arial"/>
          <w:b/>
          <w:bCs/>
          <w:sz w:val="24"/>
          <w:szCs w:val="24"/>
        </w:rPr>
        <w:t>Zerdirator</w:t>
      </w:r>
      <w:r w:rsidR="00E37B81">
        <w:rPr>
          <w:rFonts w:ascii="Arial" w:eastAsia="Times New Roman" w:hAnsi="Arial" w:cs="Arial"/>
          <w:b/>
          <w:bCs/>
          <w:sz w:val="24"/>
          <w:szCs w:val="24"/>
        </w:rPr>
        <w:t>–</w:t>
      </w:r>
      <w:r w:rsidRPr="002E590F">
        <w:rPr>
          <w:rFonts w:ascii="Arial" w:eastAsia="Times New Roman" w:hAnsi="Arial" w:cs="Arial"/>
          <w:b/>
          <w:bCs/>
          <w:sz w:val="24"/>
          <w:szCs w:val="24"/>
        </w:rPr>
        <w:t>Schredder</w:t>
      </w:r>
      <w:r w:rsidR="00E37B81">
        <w:rPr>
          <w:rFonts w:ascii="Arial" w:eastAsia="Times New Roman" w:hAnsi="Arial" w:cs="Arial"/>
          <w:b/>
          <w:bCs/>
          <w:sz w:val="24"/>
          <w:szCs w:val="24"/>
        </w:rPr>
        <w:t xml:space="preserve"> eine Anlage </w:t>
      </w:r>
      <w:r w:rsidR="002C6731">
        <w:rPr>
          <w:rFonts w:ascii="Arial" w:eastAsia="Times New Roman" w:hAnsi="Arial" w:cs="Arial"/>
          <w:b/>
          <w:bCs/>
          <w:sz w:val="24"/>
          <w:szCs w:val="24"/>
        </w:rPr>
        <w:t xml:space="preserve">konstruiert, die </w:t>
      </w:r>
      <w:r w:rsidR="00746AF6">
        <w:rPr>
          <w:rFonts w:ascii="Arial" w:eastAsia="Times New Roman" w:hAnsi="Arial" w:cs="Arial"/>
          <w:b/>
          <w:bCs/>
          <w:sz w:val="24"/>
          <w:szCs w:val="24"/>
        </w:rPr>
        <w:t xml:space="preserve">einen jährlichen </w:t>
      </w:r>
      <w:r w:rsidR="00E05637">
        <w:rPr>
          <w:rFonts w:ascii="Arial" w:eastAsia="Times New Roman" w:hAnsi="Arial" w:cs="Arial"/>
          <w:b/>
          <w:bCs/>
          <w:sz w:val="24"/>
          <w:szCs w:val="24"/>
        </w:rPr>
        <w:t>Ausstoß</w:t>
      </w:r>
      <w:r w:rsidR="00746AF6">
        <w:rPr>
          <w:rFonts w:ascii="Arial" w:eastAsia="Times New Roman" w:hAnsi="Arial" w:cs="Arial"/>
          <w:b/>
          <w:bCs/>
          <w:sz w:val="24"/>
          <w:szCs w:val="24"/>
        </w:rPr>
        <w:t xml:space="preserve"> von 130</w:t>
      </w:r>
      <w:r w:rsidR="005D4F74">
        <w:rPr>
          <w:rFonts w:ascii="Arial" w:eastAsia="Times New Roman" w:hAnsi="Arial" w:cs="Arial"/>
          <w:b/>
          <w:bCs/>
          <w:sz w:val="24"/>
          <w:szCs w:val="24"/>
        </w:rPr>
        <w:t xml:space="preserve"> t</w:t>
      </w:r>
      <w:r w:rsidR="0047658F">
        <w:rPr>
          <w:rFonts w:ascii="Arial" w:eastAsia="Times New Roman" w:hAnsi="Arial" w:cs="Arial"/>
          <w:b/>
          <w:bCs/>
          <w:sz w:val="24"/>
          <w:szCs w:val="24"/>
        </w:rPr>
        <w:t>/h</w:t>
      </w:r>
      <w:r w:rsidR="00746AF6">
        <w:rPr>
          <w:rFonts w:ascii="Arial" w:eastAsia="Times New Roman" w:hAnsi="Arial" w:cs="Arial"/>
          <w:b/>
          <w:bCs/>
          <w:sz w:val="24"/>
          <w:szCs w:val="24"/>
        </w:rPr>
        <w:t xml:space="preserve"> </w:t>
      </w:r>
      <w:r w:rsidR="00E05637">
        <w:rPr>
          <w:rFonts w:ascii="Arial" w:eastAsia="Times New Roman" w:hAnsi="Arial" w:cs="Arial"/>
          <w:b/>
          <w:bCs/>
          <w:sz w:val="24"/>
          <w:szCs w:val="24"/>
        </w:rPr>
        <w:t xml:space="preserve">erreicht - </w:t>
      </w:r>
      <w:r w:rsidR="00E37B81">
        <w:rPr>
          <w:rFonts w:ascii="Arial" w:eastAsia="Times New Roman" w:hAnsi="Arial" w:cs="Arial"/>
          <w:b/>
          <w:bCs/>
          <w:sz w:val="24"/>
          <w:szCs w:val="24"/>
        </w:rPr>
        <w:t xml:space="preserve">dank </w:t>
      </w:r>
      <w:r w:rsidR="6CDD02FE" w:rsidRPr="002E590F">
        <w:rPr>
          <w:rFonts w:ascii="Arial" w:eastAsia="Times New Roman" w:hAnsi="Arial" w:cs="Arial"/>
          <w:b/>
          <w:bCs/>
          <w:sz w:val="24"/>
          <w:szCs w:val="24"/>
        </w:rPr>
        <w:t>modernster</w:t>
      </w:r>
      <w:r w:rsidRPr="002E590F">
        <w:rPr>
          <w:rFonts w:ascii="Arial" w:eastAsia="Times New Roman" w:hAnsi="Arial" w:cs="Arial"/>
          <w:b/>
          <w:bCs/>
          <w:sz w:val="24"/>
          <w:szCs w:val="24"/>
        </w:rPr>
        <w:t xml:space="preserve"> Antriebslösung</w:t>
      </w:r>
      <w:r w:rsidR="00E37B81">
        <w:rPr>
          <w:rFonts w:ascii="Arial" w:eastAsia="Times New Roman" w:hAnsi="Arial" w:cs="Arial"/>
          <w:b/>
          <w:bCs/>
          <w:sz w:val="24"/>
          <w:szCs w:val="24"/>
        </w:rPr>
        <w:t>en</w:t>
      </w:r>
      <w:r w:rsidR="00E05637">
        <w:rPr>
          <w:rFonts w:ascii="Arial" w:eastAsia="Times New Roman" w:hAnsi="Arial" w:cs="Arial"/>
          <w:b/>
          <w:bCs/>
          <w:sz w:val="24"/>
          <w:szCs w:val="24"/>
        </w:rPr>
        <w:t xml:space="preserve"> von Mitsubishi Electric</w:t>
      </w:r>
      <w:r w:rsidR="006A7AFC">
        <w:rPr>
          <w:rFonts w:ascii="Arial" w:eastAsia="Times New Roman" w:hAnsi="Arial" w:cs="Arial"/>
          <w:b/>
          <w:bCs/>
          <w:sz w:val="24"/>
          <w:szCs w:val="24"/>
        </w:rPr>
        <w:t>.</w:t>
      </w:r>
    </w:p>
    <w:p w14:paraId="0EE37EC2" w14:textId="77777777" w:rsidR="00014700" w:rsidRPr="002E590F" w:rsidRDefault="00014700" w:rsidP="05DE64CC">
      <w:pPr>
        <w:shd w:val="clear" w:color="auto" w:fill="FFFFFF" w:themeFill="background1"/>
        <w:spacing w:line="276" w:lineRule="auto"/>
        <w:rPr>
          <w:rFonts w:ascii="Arial" w:eastAsia="Times New Roman" w:hAnsi="Arial" w:cs="Arial"/>
          <w:sz w:val="24"/>
          <w:szCs w:val="24"/>
        </w:rPr>
      </w:pPr>
    </w:p>
    <w:p w14:paraId="54E94E2C" w14:textId="779831FC" w:rsidR="00014700" w:rsidRDefault="00014700" w:rsidP="05DE64CC">
      <w:pPr>
        <w:shd w:val="clear" w:color="auto" w:fill="FFFFFF" w:themeFill="background1"/>
        <w:spacing w:line="276" w:lineRule="auto"/>
        <w:rPr>
          <w:rFonts w:ascii="Arial" w:eastAsia="Times New Roman" w:hAnsi="Arial" w:cs="Arial"/>
          <w:sz w:val="24"/>
          <w:szCs w:val="24"/>
        </w:rPr>
      </w:pPr>
      <w:r w:rsidRPr="002E590F">
        <w:rPr>
          <w:rFonts w:ascii="Arial" w:eastAsia="Times New Roman" w:hAnsi="Arial" w:cs="Arial"/>
          <w:sz w:val="24"/>
          <w:szCs w:val="24"/>
        </w:rPr>
        <w:t xml:space="preserve">Das Recyclinggeschäft ist hochgradig energiefressend. Schredder, Förderbänder und Abluftbehandlung sind </w:t>
      </w:r>
      <w:r w:rsidR="00023E34" w:rsidRPr="002E590F">
        <w:rPr>
          <w:rFonts w:ascii="Arial" w:eastAsia="Times New Roman" w:hAnsi="Arial" w:cs="Arial"/>
          <w:sz w:val="24"/>
          <w:szCs w:val="24"/>
        </w:rPr>
        <w:t>massive</w:t>
      </w:r>
      <w:r w:rsidRPr="002E590F">
        <w:rPr>
          <w:rFonts w:ascii="Arial" w:eastAsia="Times New Roman" w:hAnsi="Arial" w:cs="Arial"/>
          <w:sz w:val="24"/>
          <w:szCs w:val="24"/>
        </w:rPr>
        <w:t xml:space="preserve"> elektrische Großverbraucher. Deshalb sind neue Ansätze gefragt. </w:t>
      </w:r>
      <w:r w:rsidR="004E39B6" w:rsidRPr="004E39B6">
        <w:rPr>
          <w:rFonts w:ascii="Arial" w:eastAsia="Times New Roman" w:hAnsi="Arial" w:cs="Arial"/>
          <w:sz w:val="24"/>
          <w:szCs w:val="24"/>
        </w:rPr>
        <w:t xml:space="preserve">Mit dem ZZ Power Zerdirator haben </w:t>
      </w:r>
      <w:r w:rsidR="00492588">
        <w:rPr>
          <w:rFonts w:ascii="Arial" w:eastAsia="Times New Roman" w:hAnsi="Arial" w:cs="Arial"/>
          <w:sz w:val="24"/>
          <w:szCs w:val="24"/>
        </w:rPr>
        <w:t>LINDEMANN</w:t>
      </w:r>
      <w:r w:rsidR="004E39B6" w:rsidRPr="004E39B6">
        <w:rPr>
          <w:rFonts w:ascii="Arial" w:eastAsia="Times New Roman" w:hAnsi="Arial" w:cs="Arial"/>
          <w:sz w:val="24"/>
          <w:szCs w:val="24"/>
        </w:rPr>
        <w:t xml:space="preserve"> Metal Recycling Solutions und Mitsubishi Electric für die S. Norton Group ein System entwickelt, das den Energieverbrauch deutlich senken wird. Die Frequenzumrichter von Mitsubishi Electric sind der Schlüssel, um diesen energiesparenden und hocheffizienten Betrieb zu ermöglichen!</w:t>
      </w:r>
    </w:p>
    <w:p w14:paraId="587A1705" w14:textId="77777777" w:rsidR="004E39B6" w:rsidRPr="002E590F" w:rsidRDefault="004E39B6" w:rsidP="05DE64CC">
      <w:pPr>
        <w:shd w:val="clear" w:color="auto" w:fill="FFFFFF" w:themeFill="background1"/>
        <w:spacing w:line="276" w:lineRule="auto"/>
        <w:rPr>
          <w:rFonts w:ascii="Arial" w:eastAsia="Times New Roman" w:hAnsi="Arial" w:cs="Arial"/>
          <w:sz w:val="24"/>
          <w:szCs w:val="24"/>
        </w:rPr>
      </w:pPr>
    </w:p>
    <w:p w14:paraId="4B1C6B3A" w14:textId="6FCC557C" w:rsidR="008219BC" w:rsidRPr="002E590F" w:rsidRDefault="008219BC" w:rsidP="05DE64CC">
      <w:pPr>
        <w:shd w:val="clear" w:color="auto" w:fill="FFFFFF" w:themeFill="background1"/>
        <w:spacing w:line="276" w:lineRule="auto"/>
        <w:rPr>
          <w:rFonts w:ascii="Arial" w:eastAsia="Times New Roman" w:hAnsi="Arial" w:cs="Arial"/>
          <w:sz w:val="24"/>
          <w:szCs w:val="24"/>
        </w:rPr>
      </w:pPr>
      <w:r w:rsidRPr="002E590F">
        <w:rPr>
          <w:rFonts w:ascii="Arial" w:eastAsia="Times New Roman" w:hAnsi="Arial" w:cs="Arial"/>
          <w:sz w:val="24"/>
          <w:szCs w:val="24"/>
        </w:rPr>
        <w:t xml:space="preserve">„Diese Anlage ist die Beste ihrer Klasse für Schredder weltweit“, </w:t>
      </w:r>
      <w:r w:rsidRPr="002E590F">
        <w:rPr>
          <w:rFonts w:ascii="Arial" w:eastAsia="Times New Roman" w:hAnsi="Arial" w:cs="Arial"/>
          <w:sz w:val="24"/>
          <w:szCs w:val="24"/>
        </w:rPr>
        <w:lastRenderedPageBreak/>
        <w:t>sagte Nikolas Sachinopoulos, General Manager von Lindemann in Großbritannien. „Sie ist ein großartiges Beispiel für die erheblichen Vorteile, die die Motorlastüberwachung und die Drehzahlregelungssysteme des Frequenzumrichters bieten</w:t>
      </w:r>
      <w:r w:rsidR="00023E34" w:rsidRPr="002E590F">
        <w:rPr>
          <w:rFonts w:ascii="Arial" w:eastAsia="Times New Roman" w:hAnsi="Arial" w:cs="Arial"/>
          <w:sz w:val="24"/>
          <w:szCs w:val="24"/>
        </w:rPr>
        <w:t>“</w:t>
      </w:r>
      <w:r w:rsidRPr="002E590F">
        <w:rPr>
          <w:rFonts w:ascii="Arial" w:eastAsia="Times New Roman" w:hAnsi="Arial" w:cs="Arial"/>
          <w:sz w:val="24"/>
          <w:szCs w:val="24"/>
        </w:rPr>
        <w:t>.</w:t>
      </w:r>
    </w:p>
    <w:p w14:paraId="510A0507" w14:textId="77777777" w:rsidR="008B4C33" w:rsidRDefault="008B4C33" w:rsidP="05DE64CC">
      <w:pPr>
        <w:shd w:val="clear" w:color="auto" w:fill="FFFFFF" w:themeFill="background1"/>
        <w:spacing w:line="276" w:lineRule="auto"/>
        <w:rPr>
          <w:rFonts w:ascii="Arial" w:eastAsia="Times New Roman" w:hAnsi="Arial" w:cs="Arial"/>
          <w:b/>
          <w:bCs/>
          <w:sz w:val="24"/>
          <w:szCs w:val="24"/>
        </w:rPr>
      </w:pPr>
    </w:p>
    <w:p w14:paraId="1568CB46" w14:textId="58C34F55" w:rsidR="00014700" w:rsidRPr="002E590F" w:rsidRDefault="00014700" w:rsidP="05DE64CC">
      <w:pPr>
        <w:shd w:val="clear" w:color="auto" w:fill="FFFFFF" w:themeFill="background1"/>
        <w:spacing w:line="276" w:lineRule="auto"/>
        <w:rPr>
          <w:rFonts w:ascii="Arial" w:eastAsia="Times New Roman" w:hAnsi="Arial" w:cs="Arial"/>
          <w:b/>
          <w:bCs/>
          <w:sz w:val="24"/>
          <w:szCs w:val="24"/>
        </w:rPr>
      </w:pPr>
      <w:r w:rsidRPr="002E590F">
        <w:rPr>
          <w:rFonts w:ascii="Arial" w:eastAsia="Times New Roman" w:hAnsi="Arial" w:cs="Arial"/>
          <w:b/>
          <w:bCs/>
          <w:sz w:val="24"/>
          <w:szCs w:val="24"/>
        </w:rPr>
        <w:t>Der ZZ Power Zerdirator – 3</w:t>
      </w:r>
      <w:r w:rsidR="00492588">
        <w:rPr>
          <w:rFonts w:ascii="Arial" w:eastAsia="Times New Roman" w:hAnsi="Arial" w:cs="Arial"/>
          <w:b/>
          <w:bCs/>
          <w:sz w:val="24"/>
          <w:szCs w:val="24"/>
        </w:rPr>
        <w:t>.</w:t>
      </w:r>
      <w:r w:rsidRPr="002E590F">
        <w:rPr>
          <w:rFonts w:ascii="Arial" w:eastAsia="Times New Roman" w:hAnsi="Arial" w:cs="Arial"/>
          <w:b/>
          <w:bCs/>
          <w:sz w:val="24"/>
          <w:szCs w:val="24"/>
        </w:rPr>
        <w:t>000 PS für hochwertiges Recycling</w:t>
      </w:r>
    </w:p>
    <w:p w14:paraId="790C290E" w14:textId="267F1674" w:rsidR="00643FD7" w:rsidRPr="002E590F" w:rsidRDefault="00014700" w:rsidP="626C392F">
      <w:pPr>
        <w:shd w:val="clear" w:color="auto" w:fill="FFFFFF" w:themeFill="background1"/>
        <w:spacing w:line="276" w:lineRule="auto"/>
        <w:rPr>
          <w:rFonts w:ascii="Arial" w:eastAsia="Times New Roman" w:hAnsi="Arial" w:cs="Arial"/>
          <w:sz w:val="24"/>
          <w:szCs w:val="24"/>
        </w:rPr>
      </w:pPr>
      <w:r w:rsidRPr="002E590F">
        <w:rPr>
          <w:rFonts w:ascii="Arial" w:eastAsia="Times New Roman" w:hAnsi="Arial" w:cs="Arial"/>
          <w:sz w:val="24"/>
          <w:szCs w:val="24"/>
        </w:rPr>
        <w:t xml:space="preserve">Das Herzstück der neuen Schrottverarbeitungslinie von S. Norton ist der 3.000 PS starke Lindemann ZZ Power Zerdirator. Er ist nicht nur der größte und leistungsstärkste Schredder im Sortiment von Lindemann, sondern auch einer der effizientesten der Welt. Diese Schredder der ZZ-Serie sind bekannt für ihre hohe Durchsatzleistung </w:t>
      </w:r>
      <w:r w:rsidR="6F0F0D42" w:rsidRPr="002E590F">
        <w:rPr>
          <w:rFonts w:ascii="Arial" w:eastAsia="Times New Roman" w:hAnsi="Arial" w:cs="Arial"/>
          <w:sz w:val="24"/>
          <w:szCs w:val="24"/>
        </w:rPr>
        <w:t>bei geringem spezifischem Energiebedarf</w:t>
      </w:r>
      <w:r w:rsidRPr="002E590F">
        <w:rPr>
          <w:rFonts w:ascii="Arial" w:eastAsia="Times New Roman" w:hAnsi="Arial" w:cs="Arial"/>
          <w:sz w:val="24"/>
          <w:szCs w:val="24"/>
        </w:rPr>
        <w:t xml:space="preserve">. Er ist ausgestattet mit einem </w:t>
      </w:r>
      <w:bookmarkStart w:id="0" w:name="_Hlk172034341"/>
      <w:r w:rsidR="4020A754" w:rsidRPr="002E590F">
        <w:rPr>
          <w:rFonts w:ascii="Arial" w:eastAsia="Times New Roman" w:hAnsi="Arial" w:cs="Arial"/>
          <w:sz w:val="24"/>
          <w:szCs w:val="24"/>
        </w:rPr>
        <w:t>Drehstromasynchronmotor, der</w:t>
      </w:r>
      <w:bookmarkEnd w:id="0"/>
      <w:r w:rsidRPr="002E590F">
        <w:rPr>
          <w:rFonts w:ascii="Arial" w:eastAsia="Times New Roman" w:hAnsi="Arial" w:cs="Arial"/>
          <w:sz w:val="24"/>
          <w:szCs w:val="24"/>
        </w:rPr>
        <w:t xml:space="preserve"> über die energieeffizienten Mittelspannungsumrichter </w:t>
      </w:r>
      <w:proofErr w:type="spellStart"/>
      <w:r w:rsidRPr="002E590F">
        <w:rPr>
          <w:rFonts w:ascii="Arial" w:eastAsia="Times New Roman" w:hAnsi="Arial" w:cs="Arial"/>
          <w:sz w:val="24"/>
          <w:szCs w:val="24"/>
        </w:rPr>
        <w:t>TMDrive</w:t>
      </w:r>
      <w:proofErr w:type="spellEnd"/>
      <w:r w:rsidR="003C1B02" w:rsidRPr="002E590F">
        <w:rPr>
          <w:rFonts w:ascii="Arial" w:eastAsia="Times New Roman" w:hAnsi="Arial" w:cs="Arial"/>
          <w:sz w:val="24"/>
          <w:szCs w:val="24"/>
        </w:rPr>
        <w:t xml:space="preserve">, </w:t>
      </w:r>
      <w:proofErr w:type="spellStart"/>
      <w:r w:rsidR="003C1B02" w:rsidRPr="002E590F">
        <w:rPr>
          <w:rFonts w:ascii="Arial" w:eastAsia="Times New Roman" w:hAnsi="Arial" w:cs="Arial"/>
          <w:sz w:val="24"/>
          <w:szCs w:val="24"/>
        </w:rPr>
        <w:t>powered</w:t>
      </w:r>
      <w:proofErr w:type="spellEnd"/>
      <w:r w:rsidR="003C1B02" w:rsidRPr="002E590F">
        <w:rPr>
          <w:rFonts w:ascii="Arial" w:eastAsia="Times New Roman" w:hAnsi="Arial" w:cs="Arial"/>
          <w:sz w:val="24"/>
          <w:szCs w:val="24"/>
        </w:rPr>
        <w:t xml:space="preserve"> by</w:t>
      </w:r>
      <w:r w:rsidRPr="002E590F">
        <w:rPr>
          <w:rFonts w:ascii="Arial" w:eastAsia="Times New Roman" w:hAnsi="Arial" w:cs="Arial"/>
          <w:sz w:val="24"/>
          <w:szCs w:val="24"/>
        </w:rPr>
        <w:t xml:space="preserve"> Mitsubishi Electric</w:t>
      </w:r>
      <w:r w:rsidR="00DD3551" w:rsidRPr="002E590F">
        <w:rPr>
          <w:rFonts w:ascii="Arial" w:eastAsia="Times New Roman" w:hAnsi="Arial" w:cs="Arial"/>
          <w:sz w:val="24"/>
          <w:szCs w:val="24"/>
        </w:rPr>
        <w:t>,</w:t>
      </w:r>
      <w:r w:rsidRPr="002E590F">
        <w:rPr>
          <w:rFonts w:ascii="Arial" w:eastAsia="Times New Roman" w:hAnsi="Arial" w:cs="Arial"/>
          <w:sz w:val="24"/>
          <w:szCs w:val="24"/>
        </w:rPr>
        <w:t xml:space="preserve"> angetrieben wird. Diese Umrichter ermöglichen eine zuverlässige und präzise </w:t>
      </w:r>
      <w:r w:rsidR="000D0C43" w:rsidRPr="002E590F">
        <w:rPr>
          <w:rFonts w:ascii="Arial" w:eastAsia="Times New Roman" w:hAnsi="Arial" w:cs="Arial"/>
          <w:sz w:val="24"/>
          <w:szCs w:val="24"/>
        </w:rPr>
        <w:t>R</w:t>
      </w:r>
      <w:r w:rsidRPr="002E590F">
        <w:rPr>
          <w:rFonts w:ascii="Arial" w:eastAsia="Times New Roman" w:hAnsi="Arial" w:cs="Arial"/>
          <w:sz w:val="24"/>
          <w:szCs w:val="24"/>
        </w:rPr>
        <w:t>egelung des Shredder Hauptmotors, um die Materialqualität und den gewünschten Anlagendurchsatz zu ermöglichen.</w:t>
      </w:r>
      <w:r w:rsidR="00643FD7" w:rsidRPr="002E590F">
        <w:rPr>
          <w:rFonts w:ascii="Arial" w:eastAsia="Times New Roman" w:hAnsi="Arial" w:cs="Arial"/>
          <w:sz w:val="24"/>
          <w:szCs w:val="24"/>
        </w:rPr>
        <w:t xml:space="preserve"> Unglaubliche 130 Tonnen recyceltes Metall können </w:t>
      </w:r>
      <w:r w:rsidR="00023E34" w:rsidRPr="002E590F">
        <w:rPr>
          <w:rFonts w:ascii="Arial" w:eastAsia="Times New Roman" w:hAnsi="Arial" w:cs="Arial"/>
          <w:sz w:val="24"/>
          <w:szCs w:val="24"/>
        </w:rPr>
        <w:t xml:space="preserve">pro Stunde </w:t>
      </w:r>
      <w:r w:rsidR="00643FD7" w:rsidRPr="002E590F">
        <w:rPr>
          <w:rFonts w:ascii="Arial" w:eastAsia="Times New Roman" w:hAnsi="Arial" w:cs="Arial"/>
          <w:sz w:val="24"/>
          <w:szCs w:val="24"/>
        </w:rPr>
        <w:t xml:space="preserve">in der Anlage verarbeitet werden. </w:t>
      </w:r>
    </w:p>
    <w:p w14:paraId="704AF55F" w14:textId="62900867" w:rsidR="00014700" w:rsidRPr="002E590F" w:rsidRDefault="00014700" w:rsidP="05DE64CC">
      <w:pPr>
        <w:shd w:val="clear" w:color="auto" w:fill="FFFFFF" w:themeFill="background1"/>
        <w:spacing w:line="276" w:lineRule="auto"/>
        <w:rPr>
          <w:rFonts w:ascii="Arial" w:eastAsia="Times New Roman" w:hAnsi="Arial" w:cs="Arial"/>
          <w:sz w:val="24"/>
          <w:szCs w:val="24"/>
        </w:rPr>
      </w:pPr>
    </w:p>
    <w:p w14:paraId="4BF5641F" w14:textId="77777777" w:rsidR="00014700" w:rsidRPr="002E590F" w:rsidRDefault="00014700" w:rsidP="05DE64CC">
      <w:pPr>
        <w:shd w:val="clear" w:color="auto" w:fill="FFFFFF" w:themeFill="background1"/>
        <w:spacing w:line="276" w:lineRule="auto"/>
        <w:rPr>
          <w:rFonts w:ascii="Arial" w:eastAsia="Times New Roman" w:hAnsi="Arial" w:cs="Arial"/>
          <w:b/>
          <w:bCs/>
          <w:sz w:val="24"/>
          <w:szCs w:val="24"/>
        </w:rPr>
      </w:pPr>
      <w:r w:rsidRPr="002E590F">
        <w:rPr>
          <w:rFonts w:ascii="Arial" w:eastAsia="Times New Roman" w:hAnsi="Arial" w:cs="Arial"/>
          <w:b/>
          <w:bCs/>
          <w:sz w:val="24"/>
          <w:szCs w:val="24"/>
        </w:rPr>
        <w:t>Intelligentes Lastmanagement</w:t>
      </w:r>
    </w:p>
    <w:p w14:paraId="200EE9CE" w14:textId="7FEB9C3A" w:rsidR="00014700" w:rsidRPr="002E590F" w:rsidRDefault="00014700" w:rsidP="05DE64CC">
      <w:pPr>
        <w:shd w:val="clear" w:color="auto" w:fill="FFFFFF" w:themeFill="background1"/>
        <w:spacing w:line="276" w:lineRule="auto"/>
        <w:rPr>
          <w:rFonts w:ascii="Arial" w:eastAsia="Times New Roman" w:hAnsi="Arial" w:cs="Arial"/>
          <w:sz w:val="24"/>
          <w:szCs w:val="24"/>
        </w:rPr>
      </w:pPr>
      <w:r w:rsidRPr="002E590F">
        <w:rPr>
          <w:rFonts w:ascii="Arial" w:eastAsia="Times New Roman" w:hAnsi="Arial" w:cs="Arial"/>
          <w:sz w:val="24"/>
          <w:szCs w:val="24"/>
        </w:rPr>
        <w:t xml:space="preserve">Durch Lastmanagement sind </w:t>
      </w:r>
      <w:r w:rsidR="00885F0E" w:rsidRPr="002E590F">
        <w:rPr>
          <w:rFonts w:ascii="Arial" w:eastAsia="Times New Roman" w:hAnsi="Arial" w:cs="Arial"/>
          <w:sz w:val="24"/>
          <w:szCs w:val="24"/>
        </w:rPr>
        <w:t xml:space="preserve">die </w:t>
      </w:r>
      <w:r w:rsidRPr="002E590F">
        <w:rPr>
          <w:rFonts w:ascii="Arial" w:eastAsia="Times New Roman" w:hAnsi="Arial" w:cs="Arial"/>
          <w:sz w:val="24"/>
          <w:szCs w:val="24"/>
        </w:rPr>
        <w:t>moderne</w:t>
      </w:r>
      <w:r w:rsidR="00885F0E" w:rsidRPr="002E590F">
        <w:rPr>
          <w:rFonts w:ascii="Arial" w:eastAsia="Times New Roman" w:hAnsi="Arial" w:cs="Arial"/>
          <w:sz w:val="24"/>
          <w:szCs w:val="24"/>
        </w:rPr>
        <w:t>n</w:t>
      </w:r>
      <w:r w:rsidRPr="002E590F">
        <w:rPr>
          <w:rFonts w:ascii="Arial" w:eastAsia="Times New Roman" w:hAnsi="Arial" w:cs="Arial"/>
          <w:sz w:val="24"/>
          <w:szCs w:val="24"/>
        </w:rPr>
        <w:t xml:space="preserve"> Mittel- und Niederspannungs-Frequenzumrichter von Mitsubishi Electric in der Lage, Lastspitzen zu reduzieren, den Energieverbrauch zu senken und zugleich die Netzstabilität des Energieversorgers zu gewährleisten. Die flexible Regelung durch den </w:t>
      </w:r>
      <w:proofErr w:type="spellStart"/>
      <w:r w:rsidRPr="002E590F">
        <w:rPr>
          <w:rFonts w:ascii="Arial" w:eastAsia="Times New Roman" w:hAnsi="Arial" w:cs="Arial"/>
          <w:sz w:val="24"/>
          <w:szCs w:val="24"/>
        </w:rPr>
        <w:t>TMdrive</w:t>
      </w:r>
      <w:proofErr w:type="spellEnd"/>
      <w:r w:rsidRPr="002E590F">
        <w:rPr>
          <w:rFonts w:ascii="Arial" w:eastAsia="Times New Roman" w:hAnsi="Arial" w:cs="Arial"/>
          <w:sz w:val="24"/>
          <w:szCs w:val="24"/>
        </w:rPr>
        <w:t xml:space="preserve"> oder die Serie</w:t>
      </w:r>
      <w:r w:rsidR="00643FD7" w:rsidRPr="002E590F">
        <w:rPr>
          <w:rFonts w:ascii="Arial" w:eastAsia="Times New Roman" w:hAnsi="Arial" w:cs="Arial"/>
          <w:sz w:val="24"/>
          <w:szCs w:val="24"/>
        </w:rPr>
        <w:t>n</w:t>
      </w:r>
      <w:r w:rsidRPr="002E590F">
        <w:rPr>
          <w:rFonts w:ascii="Arial" w:eastAsia="Times New Roman" w:hAnsi="Arial" w:cs="Arial"/>
          <w:sz w:val="24"/>
          <w:szCs w:val="24"/>
        </w:rPr>
        <w:t xml:space="preserve"> FR-A800</w:t>
      </w:r>
      <w:r w:rsidR="00643FD7" w:rsidRPr="002E590F">
        <w:rPr>
          <w:rFonts w:ascii="Arial" w:eastAsia="Times New Roman" w:hAnsi="Arial" w:cs="Arial"/>
          <w:sz w:val="24"/>
          <w:szCs w:val="24"/>
        </w:rPr>
        <w:t>/</w:t>
      </w:r>
      <w:r w:rsidRPr="002E590F">
        <w:rPr>
          <w:rFonts w:ascii="Arial" w:eastAsia="Times New Roman" w:hAnsi="Arial" w:cs="Arial"/>
          <w:sz w:val="24"/>
          <w:szCs w:val="24"/>
        </w:rPr>
        <w:t>FR-F800 ermöglicht in den Anlagenbereichen eine höhere Motorauslastung ohne Überlast und einen Betrieb der Anlage im Optimal</w:t>
      </w:r>
      <w:r w:rsidR="00643FD7" w:rsidRPr="002E590F">
        <w:rPr>
          <w:rFonts w:ascii="Arial" w:eastAsia="Times New Roman" w:hAnsi="Arial" w:cs="Arial"/>
          <w:sz w:val="24"/>
          <w:szCs w:val="24"/>
        </w:rPr>
        <w:t>b</w:t>
      </w:r>
      <w:r w:rsidRPr="002E590F">
        <w:rPr>
          <w:rFonts w:ascii="Arial" w:eastAsia="Times New Roman" w:hAnsi="Arial" w:cs="Arial"/>
          <w:sz w:val="24"/>
          <w:szCs w:val="24"/>
        </w:rPr>
        <w:t>ereich. Hiervon profitiert nicht zuletzt die Lebensdauer der Anlagenkomponenten.</w:t>
      </w:r>
    </w:p>
    <w:p w14:paraId="4F3D5E8E" w14:textId="77777777" w:rsidR="008B4C33" w:rsidRDefault="008B4C33" w:rsidP="05DE64CC">
      <w:pPr>
        <w:shd w:val="clear" w:color="auto" w:fill="FFFFFF" w:themeFill="background1"/>
        <w:spacing w:line="276" w:lineRule="auto"/>
        <w:rPr>
          <w:rFonts w:ascii="Arial" w:eastAsia="Times New Roman" w:hAnsi="Arial" w:cs="Arial"/>
          <w:b/>
          <w:bCs/>
          <w:sz w:val="24"/>
          <w:szCs w:val="24"/>
        </w:rPr>
      </w:pPr>
    </w:p>
    <w:p w14:paraId="60A6BBE2" w14:textId="0DF01AB6" w:rsidR="00023E34" w:rsidRPr="002E590F" w:rsidRDefault="00023E34" w:rsidP="05DE64CC">
      <w:pPr>
        <w:shd w:val="clear" w:color="auto" w:fill="FFFFFF" w:themeFill="background1"/>
        <w:spacing w:line="276" w:lineRule="auto"/>
        <w:rPr>
          <w:rFonts w:ascii="Arial" w:eastAsia="Times New Roman" w:hAnsi="Arial" w:cs="Arial"/>
          <w:b/>
          <w:bCs/>
          <w:sz w:val="24"/>
          <w:szCs w:val="24"/>
        </w:rPr>
      </w:pPr>
      <w:r w:rsidRPr="002E590F">
        <w:rPr>
          <w:rFonts w:ascii="Arial" w:eastAsia="Times New Roman" w:hAnsi="Arial" w:cs="Arial"/>
          <w:b/>
          <w:bCs/>
          <w:sz w:val="24"/>
          <w:szCs w:val="24"/>
        </w:rPr>
        <w:t>Optimierte Zuführung</w:t>
      </w:r>
    </w:p>
    <w:p w14:paraId="38A0DA61" w14:textId="24C28AD5" w:rsidR="007A5289" w:rsidRPr="002E590F" w:rsidRDefault="00014700" w:rsidP="56F10188">
      <w:pPr>
        <w:shd w:val="clear" w:color="auto" w:fill="FFFFFF" w:themeFill="background1"/>
        <w:spacing w:line="276" w:lineRule="auto"/>
        <w:rPr>
          <w:rFonts w:ascii="Arial" w:eastAsia="Times New Roman" w:hAnsi="Arial" w:cs="Arial"/>
          <w:sz w:val="24"/>
          <w:szCs w:val="24"/>
        </w:rPr>
      </w:pPr>
      <w:r w:rsidRPr="002E590F">
        <w:rPr>
          <w:rFonts w:ascii="Arial" w:eastAsia="Times New Roman" w:hAnsi="Arial" w:cs="Arial"/>
          <w:sz w:val="24"/>
          <w:szCs w:val="24"/>
        </w:rPr>
        <w:t xml:space="preserve">Die Anlage umfasst zudem einen </w:t>
      </w:r>
      <w:bookmarkStart w:id="1" w:name="_Hlk173137498"/>
      <w:proofErr w:type="spellStart"/>
      <w:r w:rsidRPr="002E590F">
        <w:rPr>
          <w:rFonts w:ascii="Arial" w:eastAsia="Times New Roman" w:hAnsi="Arial" w:cs="Arial"/>
          <w:sz w:val="24"/>
          <w:szCs w:val="24"/>
        </w:rPr>
        <w:t>EtaRip-Vorzer</w:t>
      </w:r>
      <w:r w:rsidR="007B78C0" w:rsidRPr="002E590F">
        <w:rPr>
          <w:rFonts w:ascii="Arial" w:eastAsia="Times New Roman" w:hAnsi="Arial" w:cs="Arial"/>
          <w:sz w:val="24"/>
          <w:szCs w:val="24"/>
        </w:rPr>
        <w:t>reißer</w:t>
      </w:r>
      <w:bookmarkEnd w:id="1"/>
      <w:proofErr w:type="spellEnd"/>
      <w:r w:rsidRPr="002E590F">
        <w:rPr>
          <w:rFonts w:ascii="Arial" w:eastAsia="Times New Roman" w:hAnsi="Arial" w:cs="Arial"/>
          <w:sz w:val="24"/>
          <w:szCs w:val="24"/>
        </w:rPr>
        <w:t xml:space="preserve">, der die Kapazität und Effizienz der </w:t>
      </w:r>
      <w:proofErr w:type="spellStart"/>
      <w:r w:rsidRPr="002E590F">
        <w:rPr>
          <w:rFonts w:ascii="Arial" w:eastAsia="Times New Roman" w:hAnsi="Arial" w:cs="Arial"/>
          <w:sz w:val="24"/>
          <w:szCs w:val="24"/>
        </w:rPr>
        <w:t>Schredderlinie</w:t>
      </w:r>
      <w:proofErr w:type="spellEnd"/>
      <w:r w:rsidRPr="002E590F">
        <w:rPr>
          <w:rFonts w:ascii="Arial" w:eastAsia="Times New Roman" w:hAnsi="Arial" w:cs="Arial"/>
          <w:sz w:val="24"/>
          <w:szCs w:val="24"/>
        </w:rPr>
        <w:t xml:space="preserve"> weiter erhöht</w:t>
      </w:r>
      <w:r w:rsidR="00023E34" w:rsidRPr="002E590F">
        <w:rPr>
          <w:rFonts w:ascii="Arial" w:eastAsia="Times New Roman" w:hAnsi="Arial" w:cs="Arial"/>
          <w:sz w:val="24"/>
          <w:szCs w:val="24"/>
        </w:rPr>
        <w:t xml:space="preserve">. </w:t>
      </w:r>
      <w:r w:rsidRPr="002E590F">
        <w:rPr>
          <w:rFonts w:ascii="Arial" w:eastAsia="Times New Roman" w:hAnsi="Arial" w:cs="Arial"/>
          <w:sz w:val="24"/>
          <w:szCs w:val="24"/>
        </w:rPr>
        <w:t xml:space="preserve"> Der ZZ Power Zerdirator als moderne Antriebslösung ermöglicht eine hohe Konstanz des </w:t>
      </w:r>
      <w:proofErr w:type="spellStart"/>
      <w:r w:rsidR="00FC1281" w:rsidRPr="002E590F">
        <w:rPr>
          <w:rFonts w:ascii="Arial" w:eastAsia="Times New Roman" w:hAnsi="Arial" w:cs="Arial"/>
          <w:sz w:val="24"/>
          <w:szCs w:val="24"/>
        </w:rPr>
        <w:t>S</w:t>
      </w:r>
      <w:r w:rsidR="00C4210F" w:rsidRPr="002E590F">
        <w:rPr>
          <w:rFonts w:ascii="Arial" w:eastAsia="Times New Roman" w:hAnsi="Arial" w:cs="Arial"/>
          <w:sz w:val="24"/>
          <w:szCs w:val="24"/>
        </w:rPr>
        <w:t>c</w:t>
      </w:r>
      <w:r w:rsidR="00FC1281" w:rsidRPr="002E590F">
        <w:rPr>
          <w:rFonts w:ascii="Arial" w:eastAsia="Times New Roman" w:hAnsi="Arial" w:cs="Arial"/>
          <w:sz w:val="24"/>
          <w:szCs w:val="24"/>
        </w:rPr>
        <w:t>hredderantriebs</w:t>
      </w:r>
      <w:proofErr w:type="spellEnd"/>
      <w:r w:rsidR="00FC1281" w:rsidRPr="002E590F">
        <w:rPr>
          <w:rFonts w:ascii="Arial" w:eastAsia="Times New Roman" w:hAnsi="Arial" w:cs="Arial"/>
          <w:sz w:val="24"/>
          <w:szCs w:val="24"/>
        </w:rPr>
        <w:t xml:space="preserve"> </w:t>
      </w:r>
      <w:r w:rsidRPr="002E590F">
        <w:rPr>
          <w:rFonts w:ascii="Arial" w:eastAsia="Times New Roman" w:hAnsi="Arial" w:cs="Arial"/>
          <w:sz w:val="24"/>
          <w:szCs w:val="24"/>
        </w:rPr>
        <w:t xml:space="preserve">und optimiert durch den Shredder Drive Assistant (SDA) den Zuführvorgang sowie die Auslastung der </w:t>
      </w:r>
      <w:proofErr w:type="spellStart"/>
      <w:r w:rsidR="006600CC" w:rsidRPr="002E590F">
        <w:rPr>
          <w:rFonts w:ascii="Arial" w:eastAsia="Times New Roman" w:hAnsi="Arial" w:cs="Arial"/>
          <w:sz w:val="24"/>
          <w:szCs w:val="24"/>
        </w:rPr>
        <w:t>S</w:t>
      </w:r>
      <w:r w:rsidR="00C4210F" w:rsidRPr="002E590F">
        <w:rPr>
          <w:rFonts w:ascii="Arial" w:eastAsia="Times New Roman" w:hAnsi="Arial" w:cs="Arial"/>
          <w:sz w:val="24"/>
          <w:szCs w:val="24"/>
        </w:rPr>
        <w:t>c</w:t>
      </w:r>
      <w:r w:rsidR="006600CC" w:rsidRPr="002E590F">
        <w:rPr>
          <w:rFonts w:ascii="Arial" w:eastAsia="Times New Roman" w:hAnsi="Arial" w:cs="Arial"/>
          <w:sz w:val="24"/>
          <w:szCs w:val="24"/>
        </w:rPr>
        <w:t>hredderkapazität</w:t>
      </w:r>
      <w:proofErr w:type="spellEnd"/>
      <w:r w:rsidR="006600CC" w:rsidRPr="002E590F">
        <w:rPr>
          <w:rFonts w:ascii="Arial" w:eastAsia="Times New Roman" w:hAnsi="Arial" w:cs="Arial"/>
          <w:sz w:val="24"/>
          <w:szCs w:val="24"/>
        </w:rPr>
        <w:t>.</w:t>
      </w:r>
      <w:r w:rsidR="00A110A1" w:rsidRPr="002E590F">
        <w:rPr>
          <w:rFonts w:ascii="Arial" w:eastAsia="Times New Roman" w:hAnsi="Arial" w:cs="Arial"/>
          <w:sz w:val="24"/>
          <w:szCs w:val="24"/>
        </w:rPr>
        <w:t xml:space="preserve"> </w:t>
      </w:r>
    </w:p>
    <w:p w14:paraId="60BB7FE7" w14:textId="77777777" w:rsidR="007A5289" w:rsidRPr="002E590F" w:rsidRDefault="007A5289" w:rsidP="05DE64CC">
      <w:pPr>
        <w:shd w:val="clear" w:color="auto" w:fill="FFFFFF" w:themeFill="background1"/>
        <w:spacing w:line="276" w:lineRule="auto"/>
        <w:rPr>
          <w:rFonts w:ascii="Arial" w:eastAsia="Times New Roman" w:hAnsi="Arial" w:cs="Arial"/>
          <w:sz w:val="24"/>
          <w:szCs w:val="24"/>
        </w:rPr>
      </w:pPr>
    </w:p>
    <w:p w14:paraId="4F4E60C4" w14:textId="1548580C" w:rsidR="00885F0E" w:rsidRPr="002E590F" w:rsidRDefault="00014700" w:rsidP="05DE64CC">
      <w:pPr>
        <w:shd w:val="clear" w:color="auto" w:fill="FFFFFF" w:themeFill="background1"/>
        <w:spacing w:line="276" w:lineRule="auto"/>
        <w:rPr>
          <w:rFonts w:ascii="Arial" w:eastAsia="Times New Roman" w:hAnsi="Arial" w:cs="Arial"/>
          <w:sz w:val="24"/>
          <w:szCs w:val="24"/>
        </w:rPr>
      </w:pPr>
      <w:r w:rsidRPr="002E590F">
        <w:rPr>
          <w:rFonts w:ascii="Arial" w:eastAsia="Times New Roman" w:hAnsi="Arial" w:cs="Arial"/>
          <w:sz w:val="24"/>
          <w:szCs w:val="24"/>
        </w:rPr>
        <w:t xml:space="preserve">Der Rotor eines </w:t>
      </w:r>
      <w:r w:rsidR="006600CC" w:rsidRPr="002E590F">
        <w:rPr>
          <w:rFonts w:ascii="Arial" w:eastAsia="Times New Roman" w:hAnsi="Arial" w:cs="Arial"/>
          <w:sz w:val="24"/>
          <w:szCs w:val="24"/>
        </w:rPr>
        <w:t>S</w:t>
      </w:r>
      <w:r w:rsidR="00C4210F" w:rsidRPr="002E590F">
        <w:rPr>
          <w:rFonts w:ascii="Arial" w:eastAsia="Times New Roman" w:hAnsi="Arial" w:cs="Arial"/>
          <w:sz w:val="24"/>
          <w:szCs w:val="24"/>
        </w:rPr>
        <w:t>c</w:t>
      </w:r>
      <w:r w:rsidR="006600CC" w:rsidRPr="002E590F">
        <w:rPr>
          <w:rFonts w:ascii="Arial" w:eastAsia="Times New Roman" w:hAnsi="Arial" w:cs="Arial"/>
          <w:sz w:val="24"/>
          <w:szCs w:val="24"/>
        </w:rPr>
        <w:t>hredders</w:t>
      </w:r>
      <w:r w:rsidRPr="002E590F">
        <w:rPr>
          <w:rFonts w:ascii="Arial" w:eastAsia="Times New Roman" w:hAnsi="Arial" w:cs="Arial"/>
          <w:sz w:val="24"/>
          <w:szCs w:val="24"/>
        </w:rPr>
        <w:t xml:space="preserve"> muss aufgrund der sich ständig wechselnden Zusammensetzung des Material, welches der Maschine zugeführt wird, </w:t>
      </w:r>
      <w:r w:rsidR="001071CA" w:rsidRPr="002E590F">
        <w:rPr>
          <w:rFonts w:ascii="Arial" w:eastAsia="Times New Roman" w:hAnsi="Arial" w:cs="Arial"/>
          <w:sz w:val="24"/>
          <w:szCs w:val="24"/>
        </w:rPr>
        <w:t xml:space="preserve">dauerhaft </w:t>
      </w:r>
      <w:r w:rsidRPr="002E590F">
        <w:rPr>
          <w:rFonts w:ascii="Arial" w:eastAsia="Times New Roman" w:hAnsi="Arial" w:cs="Arial"/>
          <w:sz w:val="24"/>
          <w:szCs w:val="24"/>
        </w:rPr>
        <w:t xml:space="preserve">wechselnden Leistungsanforderungen gerecht werden. </w:t>
      </w:r>
    </w:p>
    <w:p w14:paraId="00B47C1E" w14:textId="77777777" w:rsidR="00885F0E" w:rsidRPr="002E590F" w:rsidRDefault="00885F0E" w:rsidP="05DE64CC">
      <w:pPr>
        <w:shd w:val="clear" w:color="auto" w:fill="FFFFFF" w:themeFill="background1"/>
        <w:spacing w:line="276" w:lineRule="auto"/>
        <w:rPr>
          <w:rFonts w:ascii="Arial" w:eastAsia="Times New Roman" w:hAnsi="Arial" w:cs="Arial"/>
          <w:sz w:val="24"/>
          <w:szCs w:val="24"/>
        </w:rPr>
      </w:pPr>
    </w:p>
    <w:p w14:paraId="1276BFBC" w14:textId="1B8E2A25" w:rsidR="00014700" w:rsidRPr="002E590F" w:rsidRDefault="00014700" w:rsidP="1092241A">
      <w:pPr>
        <w:shd w:val="clear" w:color="auto" w:fill="FFFFFF" w:themeFill="background1"/>
        <w:spacing w:line="276" w:lineRule="auto"/>
        <w:rPr>
          <w:rFonts w:ascii="Arial" w:eastAsia="Times New Roman" w:hAnsi="Arial" w:cs="Arial"/>
          <w:color w:val="000000" w:themeColor="text1"/>
          <w:sz w:val="24"/>
          <w:szCs w:val="24"/>
        </w:rPr>
      </w:pPr>
      <w:r w:rsidRPr="002E590F">
        <w:rPr>
          <w:rFonts w:ascii="Arial" w:eastAsia="Times New Roman" w:hAnsi="Arial" w:cs="Arial"/>
          <w:sz w:val="24"/>
          <w:szCs w:val="24"/>
        </w:rPr>
        <w:t xml:space="preserve">Wenn der </w:t>
      </w:r>
      <w:r w:rsidR="0911EA87" w:rsidRPr="002E590F">
        <w:rPr>
          <w:rFonts w:ascii="Arial" w:eastAsia="Times New Roman" w:hAnsi="Arial" w:cs="Arial"/>
          <w:sz w:val="24"/>
          <w:szCs w:val="24"/>
        </w:rPr>
        <w:t>Schredder Rotor</w:t>
      </w:r>
      <w:r w:rsidRPr="002E590F">
        <w:rPr>
          <w:rFonts w:ascii="Arial" w:eastAsia="Times New Roman" w:hAnsi="Arial" w:cs="Arial"/>
          <w:sz w:val="24"/>
          <w:szCs w:val="24"/>
        </w:rPr>
        <w:t xml:space="preserve"> mit zu verarbeitendem Metallschrott beladen wird, wird er kurzzeitig abgebremst. Um dies auszugleichen und den Motor wieder auf Touren zu bringen, bezieht dieser möglichst viel Strom aus dem Netz, was zu </w:t>
      </w:r>
      <w:r w:rsidR="00DB21BE" w:rsidRPr="002E590F">
        <w:rPr>
          <w:rFonts w:ascii="Arial" w:eastAsia="Times New Roman" w:hAnsi="Arial" w:cs="Arial"/>
          <w:sz w:val="24"/>
          <w:szCs w:val="24"/>
        </w:rPr>
        <w:t>Lasts</w:t>
      </w:r>
      <w:r w:rsidRPr="002E590F">
        <w:rPr>
          <w:rFonts w:ascii="Arial" w:eastAsia="Times New Roman" w:hAnsi="Arial" w:cs="Arial"/>
          <w:sz w:val="24"/>
          <w:szCs w:val="24"/>
        </w:rPr>
        <w:t xml:space="preserve">pitzen, </w:t>
      </w:r>
      <w:r w:rsidR="00D46B42" w:rsidRPr="002E590F">
        <w:rPr>
          <w:rFonts w:ascii="Arial" w:eastAsia="Times New Roman" w:hAnsi="Arial" w:cs="Arial"/>
          <w:sz w:val="24"/>
          <w:szCs w:val="24"/>
        </w:rPr>
        <w:t>Netz</w:t>
      </w:r>
      <w:r w:rsidR="00706034" w:rsidRPr="002E590F">
        <w:rPr>
          <w:rFonts w:ascii="Arial" w:eastAsia="Times New Roman" w:hAnsi="Arial" w:cs="Arial"/>
          <w:sz w:val="24"/>
          <w:szCs w:val="24"/>
        </w:rPr>
        <w:t>a</w:t>
      </w:r>
      <w:r w:rsidR="00F27382" w:rsidRPr="002E590F">
        <w:rPr>
          <w:rFonts w:ascii="Arial" w:eastAsia="Times New Roman" w:hAnsi="Arial" w:cs="Arial"/>
          <w:sz w:val="24"/>
          <w:szCs w:val="24"/>
        </w:rPr>
        <w:t>sym</w:t>
      </w:r>
      <w:r w:rsidR="4A9C1E0D" w:rsidRPr="002E590F">
        <w:rPr>
          <w:rFonts w:ascii="Arial" w:eastAsia="Times New Roman" w:hAnsi="Arial" w:cs="Arial"/>
          <w:sz w:val="24"/>
          <w:szCs w:val="24"/>
        </w:rPr>
        <w:t>m</w:t>
      </w:r>
      <w:r w:rsidR="00F27382" w:rsidRPr="002E590F">
        <w:rPr>
          <w:rFonts w:ascii="Arial" w:eastAsia="Times New Roman" w:hAnsi="Arial" w:cs="Arial"/>
          <w:sz w:val="24"/>
          <w:szCs w:val="24"/>
        </w:rPr>
        <w:t>etrien</w:t>
      </w:r>
      <w:r w:rsidRPr="002E590F">
        <w:rPr>
          <w:rFonts w:ascii="Arial" w:eastAsia="Times New Roman" w:hAnsi="Arial" w:cs="Arial"/>
          <w:sz w:val="24"/>
          <w:szCs w:val="24"/>
        </w:rPr>
        <w:t xml:space="preserve"> und hohen Energiekosten führt. </w:t>
      </w:r>
      <w:r w:rsidR="00A110A1" w:rsidRPr="002E590F">
        <w:rPr>
          <w:rFonts w:ascii="Arial" w:eastAsia="Times New Roman" w:hAnsi="Arial" w:cs="Arial"/>
          <w:sz w:val="24"/>
          <w:szCs w:val="24"/>
        </w:rPr>
        <w:t>Beim Einsatz eines Frequenzumrichter</w:t>
      </w:r>
      <w:r w:rsidR="3E24EFFE" w:rsidRPr="002E590F">
        <w:rPr>
          <w:rFonts w:ascii="Arial" w:eastAsia="Times New Roman" w:hAnsi="Arial" w:cs="Arial"/>
          <w:sz w:val="24"/>
          <w:szCs w:val="24"/>
        </w:rPr>
        <w:t>s</w:t>
      </w:r>
      <w:r w:rsidR="00A110A1" w:rsidRPr="002E590F">
        <w:rPr>
          <w:rFonts w:ascii="Arial" w:eastAsia="Times New Roman" w:hAnsi="Arial" w:cs="Arial"/>
          <w:sz w:val="24"/>
          <w:szCs w:val="24"/>
        </w:rPr>
        <w:t xml:space="preserve"> </w:t>
      </w:r>
      <w:r w:rsidR="00054396" w:rsidRPr="002E590F">
        <w:rPr>
          <w:rFonts w:ascii="Arial" w:eastAsia="Times New Roman" w:hAnsi="Arial" w:cs="Arial"/>
          <w:sz w:val="24"/>
          <w:szCs w:val="24"/>
        </w:rPr>
        <w:t>wird</w:t>
      </w:r>
      <w:r w:rsidRPr="002E590F">
        <w:rPr>
          <w:rFonts w:ascii="Arial" w:eastAsia="Times New Roman" w:hAnsi="Arial" w:cs="Arial"/>
          <w:sz w:val="24"/>
          <w:szCs w:val="24"/>
        </w:rPr>
        <w:t xml:space="preserve"> die gleichzeitig aus dem Netz bezogene Strommenge jedoch begrenzt. </w:t>
      </w:r>
      <w:r w:rsidRPr="002E590F">
        <w:rPr>
          <w:rFonts w:ascii="Arial" w:eastAsia="Times New Roman" w:hAnsi="Arial" w:cs="Arial"/>
          <w:color w:val="000000" w:themeColor="text1"/>
          <w:sz w:val="24"/>
          <w:szCs w:val="24"/>
        </w:rPr>
        <w:t xml:space="preserve">In der Praxis </w:t>
      </w:r>
      <w:r w:rsidR="00737BE4" w:rsidRPr="002E590F">
        <w:rPr>
          <w:rFonts w:ascii="Arial" w:eastAsia="Times New Roman" w:hAnsi="Arial" w:cs="Arial"/>
          <w:color w:val="000000" w:themeColor="text1"/>
          <w:sz w:val="24"/>
          <w:szCs w:val="24"/>
        </w:rPr>
        <w:t xml:space="preserve">passt </w:t>
      </w:r>
      <w:r w:rsidRPr="002E590F">
        <w:rPr>
          <w:rFonts w:ascii="Arial" w:eastAsia="Times New Roman" w:hAnsi="Arial" w:cs="Arial"/>
          <w:color w:val="000000" w:themeColor="text1"/>
          <w:sz w:val="24"/>
          <w:szCs w:val="24"/>
        </w:rPr>
        <w:t xml:space="preserve">der Rotor seine Drehzahl etwas langsamer wieder </w:t>
      </w:r>
      <w:r w:rsidR="00036B0F" w:rsidRPr="002E590F">
        <w:rPr>
          <w:rFonts w:ascii="Arial" w:eastAsia="Times New Roman" w:hAnsi="Arial" w:cs="Arial"/>
          <w:color w:val="000000" w:themeColor="text1"/>
          <w:sz w:val="24"/>
          <w:szCs w:val="24"/>
        </w:rPr>
        <w:t>an</w:t>
      </w:r>
      <w:r w:rsidRPr="002E590F">
        <w:rPr>
          <w:rFonts w:ascii="Arial" w:eastAsia="Times New Roman" w:hAnsi="Arial" w:cs="Arial"/>
          <w:color w:val="000000" w:themeColor="text1"/>
          <w:sz w:val="24"/>
          <w:szCs w:val="24"/>
        </w:rPr>
        <w:t xml:space="preserve">, was jedoch während des Betriebs nicht wahrnehmbar ist. </w:t>
      </w:r>
      <w:r w:rsidR="00A110A1" w:rsidRPr="002E590F">
        <w:rPr>
          <w:rFonts w:ascii="Arial" w:eastAsia="Times New Roman" w:hAnsi="Arial" w:cs="Arial"/>
          <w:i/>
          <w:iCs/>
          <w:color w:val="000000" w:themeColor="text1"/>
          <w:sz w:val="24"/>
          <w:szCs w:val="24"/>
        </w:rPr>
        <w:t xml:space="preserve"> </w:t>
      </w:r>
    </w:p>
    <w:p w14:paraId="2A72F693" w14:textId="77777777" w:rsidR="00023E34" w:rsidRPr="002E590F" w:rsidRDefault="00023E34" w:rsidP="05DE64CC">
      <w:pPr>
        <w:shd w:val="clear" w:color="auto" w:fill="FFFFFF" w:themeFill="background1"/>
        <w:spacing w:line="276" w:lineRule="auto"/>
        <w:rPr>
          <w:rFonts w:ascii="Arial" w:eastAsia="Times New Roman" w:hAnsi="Arial" w:cs="Arial"/>
          <w:sz w:val="24"/>
          <w:szCs w:val="24"/>
        </w:rPr>
      </w:pPr>
    </w:p>
    <w:p w14:paraId="1BB8CA6F" w14:textId="77777777" w:rsidR="00023E34" w:rsidRPr="002E590F" w:rsidRDefault="00023E34" w:rsidP="05DE64CC">
      <w:pPr>
        <w:shd w:val="clear" w:color="auto" w:fill="FFFFFF" w:themeFill="background1"/>
        <w:spacing w:line="276" w:lineRule="auto"/>
        <w:rPr>
          <w:rFonts w:ascii="Arial" w:eastAsia="Times New Roman" w:hAnsi="Arial" w:cs="Arial"/>
          <w:b/>
          <w:bCs/>
          <w:sz w:val="24"/>
          <w:szCs w:val="24"/>
        </w:rPr>
      </w:pPr>
      <w:r w:rsidRPr="002E590F">
        <w:rPr>
          <w:rFonts w:ascii="Arial" w:eastAsia="Times New Roman" w:hAnsi="Arial" w:cs="Arial"/>
          <w:b/>
          <w:bCs/>
          <w:sz w:val="24"/>
          <w:szCs w:val="24"/>
        </w:rPr>
        <w:t>Recycling ohne Grenzen</w:t>
      </w:r>
    </w:p>
    <w:p w14:paraId="43C055AC" w14:textId="6794843A" w:rsidR="00023E34" w:rsidRPr="002E590F" w:rsidRDefault="00023E34" w:rsidP="56F10188">
      <w:pPr>
        <w:shd w:val="clear" w:color="auto" w:fill="FFFFFF" w:themeFill="background1"/>
        <w:spacing w:line="276" w:lineRule="auto"/>
        <w:rPr>
          <w:rFonts w:ascii="Arial" w:eastAsia="Times New Roman" w:hAnsi="Arial" w:cs="Arial"/>
          <w:sz w:val="24"/>
          <w:szCs w:val="24"/>
        </w:rPr>
      </w:pPr>
      <w:r w:rsidRPr="002E590F">
        <w:rPr>
          <w:rFonts w:ascii="Arial" w:eastAsia="Times New Roman" w:hAnsi="Arial" w:cs="Arial"/>
          <w:sz w:val="24"/>
          <w:szCs w:val="24"/>
        </w:rPr>
        <w:t xml:space="preserve">Dieser Schredder kennt kaum Grenzen, er </w:t>
      </w:r>
      <w:r w:rsidR="70D75453" w:rsidRPr="002E590F">
        <w:rPr>
          <w:rFonts w:ascii="Arial" w:eastAsia="Times New Roman" w:hAnsi="Arial" w:cs="Arial"/>
          <w:sz w:val="24"/>
          <w:szCs w:val="24"/>
        </w:rPr>
        <w:t>recycelt</w:t>
      </w:r>
      <w:r w:rsidRPr="002E590F">
        <w:rPr>
          <w:rFonts w:ascii="Arial" w:eastAsia="Times New Roman" w:hAnsi="Arial" w:cs="Arial"/>
          <w:sz w:val="24"/>
          <w:szCs w:val="24"/>
        </w:rPr>
        <w:t xml:space="preserve"> alles - von </w:t>
      </w:r>
      <w:r w:rsidR="0030528B">
        <w:rPr>
          <w:rFonts w:ascii="Arial" w:eastAsia="Times New Roman" w:hAnsi="Arial" w:cs="Arial"/>
          <w:sz w:val="24"/>
          <w:szCs w:val="24"/>
        </w:rPr>
        <w:t xml:space="preserve">aller Art von </w:t>
      </w:r>
      <w:r w:rsidRPr="002E590F">
        <w:rPr>
          <w:rFonts w:ascii="Arial" w:eastAsia="Times New Roman" w:hAnsi="Arial" w:cs="Arial"/>
          <w:sz w:val="24"/>
          <w:szCs w:val="24"/>
        </w:rPr>
        <w:t xml:space="preserve">Altmetallen bis hin zu kompletten Altfahrzeugen, aber auch Elektro- und Elektronik-Altgeräte (WEEE). Und </w:t>
      </w:r>
      <w:r w:rsidR="00554285" w:rsidRPr="002E590F">
        <w:rPr>
          <w:rFonts w:ascii="Arial" w:eastAsia="Times New Roman" w:hAnsi="Arial" w:cs="Arial"/>
          <w:sz w:val="24"/>
          <w:szCs w:val="24"/>
        </w:rPr>
        <w:t xml:space="preserve">verarbeitet </w:t>
      </w:r>
      <w:r w:rsidR="00712018" w:rsidRPr="002E590F">
        <w:rPr>
          <w:rFonts w:ascii="Arial" w:eastAsia="Times New Roman" w:hAnsi="Arial" w:cs="Arial"/>
          <w:sz w:val="24"/>
          <w:szCs w:val="24"/>
        </w:rPr>
        <w:t xml:space="preserve">diese </w:t>
      </w:r>
      <w:r w:rsidR="00554285" w:rsidRPr="002E590F">
        <w:rPr>
          <w:rFonts w:ascii="Arial" w:eastAsia="Times New Roman" w:hAnsi="Arial" w:cs="Arial"/>
          <w:sz w:val="24"/>
          <w:szCs w:val="24"/>
        </w:rPr>
        <w:t xml:space="preserve">Schrotte </w:t>
      </w:r>
      <w:r w:rsidR="203ABF95" w:rsidRPr="002E590F">
        <w:rPr>
          <w:rFonts w:ascii="Arial" w:eastAsia="Times New Roman" w:hAnsi="Arial" w:cs="Arial"/>
          <w:sz w:val="24"/>
          <w:szCs w:val="24"/>
        </w:rPr>
        <w:t>in qualitativ</w:t>
      </w:r>
      <w:r w:rsidRPr="002E590F">
        <w:rPr>
          <w:rFonts w:ascii="Arial" w:eastAsia="Times New Roman" w:hAnsi="Arial" w:cs="Arial"/>
          <w:sz w:val="24"/>
          <w:szCs w:val="24"/>
        </w:rPr>
        <w:t xml:space="preserve"> hochwertigere Eisen- und Nichteisenmetall</w:t>
      </w:r>
      <w:r w:rsidR="00554285" w:rsidRPr="002E590F">
        <w:rPr>
          <w:rFonts w:ascii="Arial" w:eastAsia="Times New Roman" w:hAnsi="Arial" w:cs="Arial"/>
          <w:sz w:val="24"/>
          <w:szCs w:val="24"/>
        </w:rPr>
        <w:t xml:space="preserve"> </w:t>
      </w:r>
      <w:r w:rsidR="00103A5D" w:rsidRPr="002E590F">
        <w:rPr>
          <w:rFonts w:ascii="Arial" w:eastAsia="Times New Roman" w:hAnsi="Arial" w:cs="Arial"/>
          <w:sz w:val="24"/>
          <w:szCs w:val="24"/>
        </w:rPr>
        <w:t>Sorten</w:t>
      </w:r>
      <w:r w:rsidR="00552E80" w:rsidRPr="002E590F">
        <w:rPr>
          <w:rFonts w:ascii="Arial" w:eastAsia="Times New Roman" w:hAnsi="Arial" w:cs="Arial"/>
          <w:sz w:val="24"/>
          <w:szCs w:val="24"/>
        </w:rPr>
        <w:t xml:space="preserve">. </w:t>
      </w:r>
      <w:r w:rsidRPr="002E590F">
        <w:rPr>
          <w:rFonts w:ascii="Arial" w:eastAsia="Times New Roman" w:hAnsi="Arial" w:cs="Arial"/>
          <w:sz w:val="24"/>
          <w:szCs w:val="24"/>
        </w:rPr>
        <w:t xml:space="preserve">  </w:t>
      </w:r>
    </w:p>
    <w:p w14:paraId="70A65640" w14:textId="77777777" w:rsidR="00014700" w:rsidRPr="002E590F" w:rsidRDefault="00014700" w:rsidP="05DE64CC">
      <w:pPr>
        <w:shd w:val="clear" w:color="auto" w:fill="FFFFFF" w:themeFill="background1"/>
        <w:spacing w:line="276" w:lineRule="auto"/>
        <w:rPr>
          <w:rFonts w:ascii="Arial" w:eastAsia="Times New Roman" w:hAnsi="Arial" w:cs="Arial"/>
          <w:b/>
          <w:bCs/>
          <w:sz w:val="24"/>
          <w:szCs w:val="24"/>
        </w:rPr>
      </w:pPr>
    </w:p>
    <w:p w14:paraId="3847D5FA" w14:textId="77777777" w:rsidR="00014700" w:rsidRPr="002E590F" w:rsidRDefault="00014700" w:rsidP="05DE64CC">
      <w:pPr>
        <w:shd w:val="clear" w:color="auto" w:fill="FFFFFF" w:themeFill="background1"/>
        <w:spacing w:line="276" w:lineRule="auto"/>
        <w:rPr>
          <w:rFonts w:ascii="Arial" w:eastAsia="Times New Roman" w:hAnsi="Arial" w:cs="Arial"/>
          <w:b/>
          <w:bCs/>
          <w:sz w:val="24"/>
          <w:szCs w:val="24"/>
        </w:rPr>
      </w:pPr>
      <w:r w:rsidRPr="002E590F">
        <w:rPr>
          <w:rFonts w:ascii="Arial" w:eastAsia="Times New Roman" w:hAnsi="Arial" w:cs="Arial"/>
          <w:b/>
          <w:bCs/>
          <w:sz w:val="24"/>
          <w:szCs w:val="24"/>
        </w:rPr>
        <w:t>Nachhaltigkeit und Effizienz</w:t>
      </w:r>
    </w:p>
    <w:p w14:paraId="36E8B40F" w14:textId="5654D1A3" w:rsidR="00014700" w:rsidRPr="002E590F" w:rsidRDefault="00014700" w:rsidP="05DE64CC">
      <w:pPr>
        <w:shd w:val="clear" w:color="auto" w:fill="FFFFFF" w:themeFill="background1"/>
        <w:spacing w:line="276" w:lineRule="auto"/>
        <w:rPr>
          <w:rFonts w:ascii="Arial" w:eastAsia="Times New Roman" w:hAnsi="Arial" w:cs="Arial"/>
          <w:sz w:val="24"/>
          <w:szCs w:val="24"/>
        </w:rPr>
      </w:pPr>
      <w:r w:rsidRPr="002E590F">
        <w:rPr>
          <w:rFonts w:ascii="Arial" w:eastAsia="Times New Roman" w:hAnsi="Arial" w:cs="Arial"/>
          <w:sz w:val="24"/>
          <w:szCs w:val="24"/>
        </w:rPr>
        <w:lastRenderedPageBreak/>
        <w:t xml:space="preserve">Mitsubishi Electric trägt durch die Bereitstellung energieeffizienter Antriebslösungen entscheidend zur Nachhaltigkeit der Anlage bei. </w:t>
      </w:r>
      <w:r w:rsidRPr="002E590F">
        <w:rPr>
          <w:rFonts w:ascii="Arial" w:hAnsi="Arial" w:cs="Arial"/>
          <w:sz w:val="24"/>
          <w:szCs w:val="24"/>
        </w:rPr>
        <w:t xml:space="preserve"> </w:t>
      </w:r>
      <w:r w:rsidRPr="002E590F">
        <w:rPr>
          <w:rFonts w:ascii="Arial" w:eastAsia="Times New Roman" w:hAnsi="Arial" w:cs="Arial"/>
          <w:sz w:val="24"/>
          <w:szCs w:val="24"/>
        </w:rPr>
        <w:t xml:space="preserve">Das Leistungsspektrum der Mitsubishi Electric Antriebs- und Automatisierungslösungen reicht </w:t>
      </w:r>
      <w:r w:rsidR="00755D5F" w:rsidRPr="002E590F">
        <w:rPr>
          <w:rFonts w:ascii="Arial" w:eastAsia="Times New Roman" w:hAnsi="Arial" w:cs="Arial"/>
          <w:sz w:val="24"/>
          <w:szCs w:val="24"/>
        </w:rPr>
        <w:t xml:space="preserve">bis zu </w:t>
      </w:r>
      <w:r w:rsidR="001D06D5" w:rsidRPr="002E590F">
        <w:rPr>
          <w:rFonts w:ascii="Arial" w:eastAsia="Times New Roman" w:hAnsi="Arial" w:cs="Arial"/>
          <w:sz w:val="24"/>
          <w:szCs w:val="24"/>
        </w:rPr>
        <w:t xml:space="preserve">Leistungen </w:t>
      </w:r>
      <w:r w:rsidRPr="002E590F">
        <w:rPr>
          <w:rFonts w:ascii="Arial" w:eastAsia="Times New Roman" w:hAnsi="Arial" w:cs="Arial"/>
          <w:sz w:val="24"/>
          <w:szCs w:val="24"/>
        </w:rPr>
        <w:t xml:space="preserve">von </w:t>
      </w:r>
      <w:r w:rsidR="001D06D5" w:rsidRPr="002E590F">
        <w:rPr>
          <w:rFonts w:ascii="Arial" w:eastAsia="Times New Roman" w:hAnsi="Arial" w:cs="Arial"/>
          <w:sz w:val="24"/>
          <w:szCs w:val="24"/>
        </w:rPr>
        <w:t>7</w:t>
      </w:r>
      <w:r w:rsidR="00492588">
        <w:rPr>
          <w:rFonts w:ascii="Arial" w:eastAsia="Times New Roman" w:hAnsi="Arial" w:cs="Arial"/>
          <w:sz w:val="24"/>
          <w:szCs w:val="24"/>
        </w:rPr>
        <w:t>.</w:t>
      </w:r>
      <w:r w:rsidR="001D06D5" w:rsidRPr="002E590F">
        <w:rPr>
          <w:rFonts w:ascii="Arial" w:eastAsia="Times New Roman" w:hAnsi="Arial" w:cs="Arial"/>
          <w:sz w:val="24"/>
          <w:szCs w:val="24"/>
        </w:rPr>
        <w:t>350kVA</w:t>
      </w:r>
      <w:r w:rsidRPr="002E590F">
        <w:rPr>
          <w:rFonts w:ascii="Arial" w:eastAsia="Times New Roman" w:hAnsi="Arial" w:cs="Arial"/>
          <w:sz w:val="24"/>
          <w:szCs w:val="24"/>
        </w:rPr>
        <w:t xml:space="preserve">. Sie zeichnen sich durch einfache Bedienbarkeit, Qualität durch hohe Fertigungstiefe und große Zuverlässigkeit aus. Softwarelösungen wie das Recycling Asset Portal bieten die Möglichkeiten zur Optimierung der Anlagen. Zum </w:t>
      </w:r>
      <w:r w:rsidR="2ADF2181" w:rsidRPr="002E590F">
        <w:rPr>
          <w:rFonts w:ascii="Arial" w:eastAsia="Times New Roman" w:hAnsi="Arial" w:cs="Arial"/>
          <w:sz w:val="24"/>
          <w:szCs w:val="24"/>
        </w:rPr>
        <w:t>Beispiel können</w:t>
      </w:r>
      <w:r w:rsidRPr="002E590F">
        <w:rPr>
          <w:rFonts w:ascii="Arial" w:eastAsia="Times New Roman" w:hAnsi="Arial" w:cs="Arial"/>
          <w:sz w:val="24"/>
          <w:szCs w:val="24"/>
        </w:rPr>
        <w:t xml:space="preserve"> mit dem Asset Portal Betriebsdaten visualisiert, analysiert und optimiert werden. </w:t>
      </w:r>
    </w:p>
    <w:p w14:paraId="1E3732C3" w14:textId="77777777" w:rsidR="00A110A1" w:rsidRPr="002E590F" w:rsidRDefault="00014700" w:rsidP="05DE64CC">
      <w:pPr>
        <w:shd w:val="clear" w:color="auto" w:fill="FFFFFF" w:themeFill="background1"/>
        <w:spacing w:line="276" w:lineRule="auto"/>
        <w:rPr>
          <w:rFonts w:ascii="Arial" w:eastAsia="Times New Roman" w:hAnsi="Arial" w:cs="Arial"/>
          <w:sz w:val="24"/>
          <w:szCs w:val="24"/>
        </w:rPr>
      </w:pPr>
      <w:r w:rsidRPr="002E590F">
        <w:rPr>
          <w:rFonts w:ascii="Arial" w:eastAsia="Times New Roman" w:hAnsi="Arial" w:cs="Arial"/>
          <w:sz w:val="24"/>
          <w:szCs w:val="24"/>
        </w:rPr>
        <w:t xml:space="preserve">Dadurch wird die Verfügbarkeit der Anlage durch vorausschauende Wartungsfunktionen erhöht. </w:t>
      </w:r>
    </w:p>
    <w:p w14:paraId="7D958550" w14:textId="77777777" w:rsidR="00A110A1" w:rsidRPr="002E590F" w:rsidRDefault="00A110A1" w:rsidP="05DE64CC">
      <w:pPr>
        <w:shd w:val="clear" w:color="auto" w:fill="FFFFFF" w:themeFill="background1"/>
        <w:spacing w:line="276" w:lineRule="auto"/>
        <w:rPr>
          <w:rFonts w:ascii="Arial" w:eastAsia="Times New Roman" w:hAnsi="Arial" w:cs="Arial"/>
          <w:sz w:val="24"/>
          <w:szCs w:val="24"/>
        </w:rPr>
      </w:pPr>
    </w:p>
    <w:p w14:paraId="60960C11" w14:textId="160A4B66" w:rsidR="00014700" w:rsidRPr="002E590F" w:rsidRDefault="00014700" w:rsidP="05DE64CC">
      <w:pPr>
        <w:shd w:val="clear" w:color="auto" w:fill="FFFFFF" w:themeFill="background1"/>
        <w:spacing w:line="276" w:lineRule="auto"/>
        <w:rPr>
          <w:rFonts w:ascii="Arial" w:eastAsia="Times New Roman" w:hAnsi="Arial" w:cs="Arial"/>
          <w:sz w:val="24"/>
          <w:szCs w:val="24"/>
        </w:rPr>
      </w:pPr>
      <w:r w:rsidRPr="002E590F">
        <w:rPr>
          <w:rFonts w:ascii="Arial" w:eastAsia="Times New Roman" w:hAnsi="Arial" w:cs="Arial"/>
          <w:sz w:val="24"/>
          <w:szCs w:val="24"/>
        </w:rPr>
        <w:t xml:space="preserve">Der Datenlogger RD55 ermöglicht eine einfache Anbindung an Bestandsanlagen, um den aktuellen Energieverbrauch aufzuzeichnen und Maßnahmen zur Energieeffizienz abzuleiten. </w:t>
      </w:r>
      <w:r w:rsidR="00A110A1" w:rsidRPr="002E590F">
        <w:rPr>
          <w:rFonts w:ascii="Arial" w:eastAsia="Times New Roman" w:hAnsi="Arial" w:cs="Arial"/>
          <w:sz w:val="24"/>
          <w:szCs w:val="24"/>
        </w:rPr>
        <w:t>„</w:t>
      </w:r>
      <w:r w:rsidRPr="002E590F">
        <w:rPr>
          <w:rFonts w:ascii="Arial" w:eastAsia="Times New Roman" w:hAnsi="Arial" w:cs="Arial"/>
          <w:sz w:val="24"/>
          <w:szCs w:val="24"/>
        </w:rPr>
        <w:t>Auf diese Weise unterstützt Mitsubishi Electric seine Kunden auch bei der Digitalisierung</w:t>
      </w:r>
      <w:r w:rsidR="00A110A1" w:rsidRPr="002E590F">
        <w:rPr>
          <w:rFonts w:ascii="Arial" w:eastAsia="Times New Roman" w:hAnsi="Arial" w:cs="Arial"/>
          <w:sz w:val="24"/>
          <w:szCs w:val="24"/>
        </w:rPr>
        <w:t xml:space="preserve">“: </w:t>
      </w:r>
      <w:r w:rsidRPr="002E590F">
        <w:rPr>
          <w:rFonts w:ascii="Arial" w:eastAsia="Times New Roman" w:hAnsi="Arial" w:cs="Arial"/>
          <w:sz w:val="24"/>
          <w:szCs w:val="24"/>
        </w:rPr>
        <w:t xml:space="preserve">erklärt T. Droth, Business Development bei Mitsubishi Electric. </w:t>
      </w:r>
    </w:p>
    <w:p w14:paraId="7759C263" w14:textId="77777777" w:rsidR="00014700" w:rsidRPr="002E590F" w:rsidRDefault="00014700" w:rsidP="05DE64CC">
      <w:pPr>
        <w:shd w:val="clear" w:color="auto" w:fill="FFFFFF" w:themeFill="background1"/>
        <w:spacing w:line="276" w:lineRule="auto"/>
        <w:rPr>
          <w:rFonts w:ascii="Arial" w:eastAsia="Times New Roman" w:hAnsi="Arial" w:cs="Arial"/>
          <w:sz w:val="24"/>
          <w:szCs w:val="24"/>
        </w:rPr>
      </w:pPr>
    </w:p>
    <w:p w14:paraId="6CACA33C" w14:textId="1E8DAF19" w:rsidR="00912BC7" w:rsidRPr="002E590F" w:rsidRDefault="00014700" w:rsidP="05DE64CC">
      <w:pPr>
        <w:shd w:val="clear" w:color="auto" w:fill="FFFFFF" w:themeFill="background1"/>
        <w:spacing w:line="276" w:lineRule="auto"/>
        <w:rPr>
          <w:rFonts w:ascii="Arial" w:hAnsi="Arial" w:cs="Arial"/>
          <w:sz w:val="24"/>
          <w:szCs w:val="24"/>
        </w:rPr>
      </w:pPr>
      <w:r w:rsidRPr="002E590F">
        <w:rPr>
          <w:rFonts w:ascii="Arial" w:eastAsia="Times New Roman" w:hAnsi="Arial" w:cs="Arial"/>
          <w:sz w:val="24"/>
          <w:szCs w:val="24"/>
        </w:rPr>
        <w:t xml:space="preserve">Dieser Ansatz schafft eine starke </w:t>
      </w:r>
      <w:r w:rsidR="34CBC762" w:rsidRPr="002E590F">
        <w:rPr>
          <w:rFonts w:ascii="Arial" w:eastAsia="Times New Roman" w:hAnsi="Arial" w:cs="Arial"/>
          <w:sz w:val="24"/>
          <w:szCs w:val="24"/>
        </w:rPr>
        <w:t>Verbindung zwischen</w:t>
      </w:r>
      <w:r w:rsidRPr="002E590F">
        <w:rPr>
          <w:rFonts w:ascii="Arial" w:eastAsia="Times New Roman" w:hAnsi="Arial" w:cs="Arial"/>
          <w:sz w:val="24"/>
          <w:szCs w:val="24"/>
        </w:rPr>
        <w:t xml:space="preserve"> den Nachhaltigkeitszielen 2050 des Unternehmens und dem energieintensiven </w:t>
      </w:r>
      <w:r w:rsidR="6911FA34" w:rsidRPr="002E590F">
        <w:rPr>
          <w:rFonts w:ascii="Arial" w:eastAsia="Times New Roman" w:hAnsi="Arial" w:cs="Arial"/>
          <w:sz w:val="24"/>
          <w:szCs w:val="24"/>
        </w:rPr>
        <w:t>Recyclingmarkt</w:t>
      </w:r>
      <w:r w:rsidRPr="002E590F">
        <w:rPr>
          <w:rFonts w:ascii="Arial" w:eastAsia="Times New Roman" w:hAnsi="Arial" w:cs="Arial"/>
          <w:sz w:val="24"/>
          <w:szCs w:val="24"/>
        </w:rPr>
        <w:t xml:space="preserve">. </w:t>
      </w:r>
      <w:r w:rsidR="00912BC7" w:rsidRPr="002E590F">
        <w:rPr>
          <w:rFonts w:ascii="Arial" w:hAnsi="Arial" w:cs="Arial"/>
          <w:sz w:val="24"/>
          <w:szCs w:val="24"/>
        </w:rPr>
        <w:t xml:space="preserve">Die </w:t>
      </w:r>
      <w:r w:rsidR="006A2BFF">
        <w:rPr>
          <w:rFonts w:ascii="Arial" w:hAnsi="Arial" w:cs="Arial"/>
          <w:sz w:val="24"/>
          <w:szCs w:val="24"/>
        </w:rPr>
        <w:t>steigenden Energiepreise</w:t>
      </w:r>
      <w:r w:rsidR="00912BC7" w:rsidRPr="002E590F">
        <w:rPr>
          <w:rFonts w:ascii="Arial" w:hAnsi="Arial" w:cs="Arial"/>
          <w:sz w:val="24"/>
          <w:szCs w:val="24"/>
        </w:rPr>
        <w:t xml:space="preserve"> belaste</w:t>
      </w:r>
      <w:r w:rsidR="006A2BFF">
        <w:rPr>
          <w:rFonts w:ascii="Arial" w:hAnsi="Arial" w:cs="Arial"/>
          <w:sz w:val="24"/>
          <w:szCs w:val="24"/>
        </w:rPr>
        <w:t>n</w:t>
      </w:r>
      <w:r w:rsidR="00912BC7" w:rsidRPr="002E590F">
        <w:rPr>
          <w:rFonts w:ascii="Arial" w:hAnsi="Arial" w:cs="Arial"/>
          <w:sz w:val="24"/>
          <w:szCs w:val="24"/>
        </w:rPr>
        <w:t xml:space="preserve"> nicht nur die Betriebe, sondern ist eine Herausforderung für die Wirtschaftlichkeit des Sektors insgesamt. Mit intelligenten Produkten und Lösungen zur Energie- und Kosteneinsparung trägt Mitsubishi Electric zur Zukunftsfähigkeit des Metallrecyclings bei, welches seinerseits ein Eckpfeiler für die nachhaltige Kreislaufwirtschaft ist. </w:t>
      </w:r>
    </w:p>
    <w:p w14:paraId="7AB9507A" w14:textId="77777777" w:rsidR="00912BC7" w:rsidRPr="002E590F" w:rsidRDefault="00912BC7" w:rsidP="05DE64CC">
      <w:pPr>
        <w:shd w:val="clear" w:color="auto" w:fill="FFFFFF" w:themeFill="background1"/>
        <w:spacing w:line="276" w:lineRule="auto"/>
        <w:rPr>
          <w:rFonts w:ascii="Arial" w:eastAsia="Times New Roman" w:hAnsi="Arial" w:cs="Arial"/>
          <w:sz w:val="24"/>
          <w:szCs w:val="24"/>
        </w:rPr>
      </w:pPr>
    </w:p>
    <w:p w14:paraId="6A24C425" w14:textId="4F407814" w:rsidR="00014700" w:rsidRPr="002E590F" w:rsidRDefault="00014700" w:rsidP="05DE64CC">
      <w:pPr>
        <w:shd w:val="clear" w:color="auto" w:fill="FFFFFF" w:themeFill="background1"/>
        <w:spacing w:line="276" w:lineRule="auto"/>
        <w:rPr>
          <w:rFonts w:ascii="Arial" w:eastAsia="Times New Roman" w:hAnsi="Arial" w:cs="Arial"/>
          <w:sz w:val="24"/>
          <w:szCs w:val="24"/>
        </w:rPr>
      </w:pPr>
      <w:r w:rsidRPr="002E590F">
        <w:rPr>
          <w:rFonts w:ascii="Arial" w:eastAsia="Times New Roman" w:hAnsi="Arial" w:cs="Arial"/>
          <w:sz w:val="24"/>
          <w:szCs w:val="24"/>
        </w:rPr>
        <w:t xml:space="preserve">Vor allem unter dem Gesichtspunkt der Größe des Metall-Recycling-Marktes. Denn der ist riesig. 45,8% der knapp 37 </w:t>
      </w:r>
      <w:r w:rsidRPr="002E590F">
        <w:rPr>
          <w:rFonts w:ascii="Arial" w:eastAsia="Times New Roman" w:hAnsi="Arial" w:cs="Arial"/>
          <w:sz w:val="24"/>
          <w:szCs w:val="24"/>
        </w:rPr>
        <w:lastRenderedPageBreak/>
        <w:t>Millionen produzierten Tonnen des in Deutschland hergestellten Rohstahls wurde 2022 aus recyceltem Stahl hergestellt.</w:t>
      </w:r>
      <w:r w:rsidR="12701876" w:rsidRPr="002E590F">
        <w:rPr>
          <w:rFonts w:ascii="Arial" w:eastAsia="Times New Roman" w:hAnsi="Arial" w:cs="Arial"/>
          <w:sz w:val="24"/>
          <w:szCs w:val="24"/>
        </w:rPr>
        <w:t xml:space="preserve"> </w:t>
      </w:r>
      <w:r w:rsidR="12701876" w:rsidRPr="00B80056">
        <w:rPr>
          <w:rFonts w:ascii="Arial" w:eastAsia="Times New Roman" w:hAnsi="Arial" w:cs="Arial"/>
          <w:sz w:val="24"/>
          <w:szCs w:val="24"/>
          <w:vertAlign w:val="superscript"/>
        </w:rPr>
        <w:t>1</w:t>
      </w:r>
      <w:r w:rsidR="12701876" w:rsidRPr="002E590F">
        <w:rPr>
          <w:rFonts w:ascii="Arial" w:eastAsia="Times New Roman" w:hAnsi="Arial" w:cs="Arial"/>
          <w:sz w:val="24"/>
          <w:szCs w:val="24"/>
        </w:rPr>
        <w:t xml:space="preserve"> </w:t>
      </w:r>
    </w:p>
    <w:p w14:paraId="6933E835" w14:textId="109E9615" w:rsidR="05DE64CC" w:rsidRPr="002E590F" w:rsidRDefault="05DE64CC" w:rsidP="05DE64CC">
      <w:pPr>
        <w:shd w:val="clear" w:color="auto" w:fill="FFFFFF" w:themeFill="background1"/>
        <w:spacing w:line="276" w:lineRule="auto"/>
        <w:rPr>
          <w:rFonts w:ascii="Arial" w:eastAsia="Times New Roman" w:hAnsi="Arial" w:cs="Arial"/>
          <w:sz w:val="24"/>
          <w:szCs w:val="24"/>
        </w:rPr>
      </w:pPr>
    </w:p>
    <w:p w14:paraId="744D968F" w14:textId="77777777" w:rsidR="00014700" w:rsidRPr="002E590F" w:rsidRDefault="00014700" w:rsidP="05DE64CC">
      <w:pPr>
        <w:shd w:val="clear" w:color="auto" w:fill="FFFFFF" w:themeFill="background1"/>
        <w:spacing w:line="276" w:lineRule="auto"/>
        <w:rPr>
          <w:rFonts w:ascii="Arial" w:eastAsia="Times New Roman" w:hAnsi="Arial" w:cs="Arial"/>
          <w:sz w:val="24"/>
          <w:szCs w:val="24"/>
        </w:rPr>
      </w:pPr>
    </w:p>
    <w:p w14:paraId="501E79A2" w14:textId="60E13318" w:rsidR="008219BC" w:rsidRPr="002E590F" w:rsidRDefault="008219BC" w:rsidP="05DE64CC">
      <w:pPr>
        <w:shd w:val="clear" w:color="auto" w:fill="FFFFFF" w:themeFill="background1"/>
        <w:spacing w:line="276" w:lineRule="auto"/>
        <w:rPr>
          <w:rFonts w:ascii="Arial" w:eastAsia="Times New Roman" w:hAnsi="Arial" w:cs="Arial"/>
          <w:sz w:val="24"/>
          <w:szCs w:val="24"/>
          <w:u w:val="single"/>
        </w:rPr>
      </w:pPr>
      <w:r w:rsidRPr="002E590F">
        <w:rPr>
          <w:rFonts w:ascii="Arial" w:eastAsia="Times New Roman" w:hAnsi="Arial" w:cs="Arial"/>
          <w:sz w:val="24"/>
          <w:szCs w:val="24"/>
          <w:u w:val="single"/>
        </w:rPr>
        <w:t>Kasten:</w:t>
      </w:r>
    </w:p>
    <w:p w14:paraId="15F32185" w14:textId="25B55423" w:rsidR="00014700" w:rsidRPr="002E590F" w:rsidRDefault="00014700" w:rsidP="05DE64CC">
      <w:pPr>
        <w:shd w:val="clear" w:color="auto" w:fill="FFFFFF" w:themeFill="background1"/>
        <w:spacing w:line="276" w:lineRule="auto"/>
        <w:rPr>
          <w:rFonts w:ascii="Arial" w:eastAsia="Times New Roman" w:hAnsi="Arial" w:cs="Arial"/>
          <w:sz w:val="24"/>
          <w:szCs w:val="24"/>
        </w:rPr>
      </w:pPr>
      <w:r w:rsidRPr="002E590F">
        <w:rPr>
          <w:rFonts w:ascii="Arial" w:eastAsia="Times New Roman" w:hAnsi="Arial" w:cs="Arial"/>
          <w:sz w:val="24"/>
          <w:szCs w:val="24"/>
        </w:rPr>
        <w:t xml:space="preserve">1962 in Liverpool gegründete S. Norton Group sammelt, verarbeitet und verteilt jedes Jahr etwa 1,5 Millionen Tonnen recycelter Metalle. Außerdem recycelt sie über 95 % aller verarbeiteten Materialien durch Schreddern und hat das Ziel, keinen Abfall mehr auf Deponien zu </w:t>
      </w:r>
      <w:r w:rsidR="2DFCF017" w:rsidRPr="002E590F">
        <w:rPr>
          <w:rFonts w:ascii="Arial" w:eastAsia="Times New Roman" w:hAnsi="Arial" w:cs="Arial"/>
          <w:sz w:val="24"/>
          <w:szCs w:val="24"/>
        </w:rPr>
        <w:t>entsorgen.</w:t>
      </w:r>
    </w:p>
    <w:p w14:paraId="2B59B2A6" w14:textId="35A3937C" w:rsidR="00014700" w:rsidRPr="002E590F" w:rsidRDefault="00014700" w:rsidP="05DE64CC">
      <w:pPr>
        <w:shd w:val="clear" w:color="auto" w:fill="FFFFFF" w:themeFill="background1"/>
        <w:spacing w:line="276" w:lineRule="auto"/>
        <w:rPr>
          <w:rFonts w:ascii="Arial" w:eastAsia="Times New Roman" w:hAnsi="Arial" w:cs="Arial"/>
          <w:sz w:val="24"/>
          <w:szCs w:val="24"/>
        </w:rPr>
      </w:pPr>
      <w:r w:rsidRPr="002E590F">
        <w:rPr>
          <w:rFonts w:ascii="Arial" w:eastAsia="Times New Roman" w:hAnsi="Arial" w:cs="Arial"/>
          <w:sz w:val="24"/>
          <w:szCs w:val="24"/>
        </w:rPr>
        <w:t xml:space="preserve">Die Philosophie des Unternehmens, „die Arbeit einmal zu </w:t>
      </w:r>
      <w:r w:rsidR="3F5445DF" w:rsidRPr="002E590F">
        <w:rPr>
          <w:rFonts w:ascii="Arial" w:eastAsia="Times New Roman" w:hAnsi="Arial" w:cs="Arial"/>
          <w:sz w:val="24"/>
          <w:szCs w:val="24"/>
        </w:rPr>
        <w:t>erledigen,</w:t>
      </w:r>
      <w:r w:rsidRPr="002E590F">
        <w:rPr>
          <w:rFonts w:ascii="Arial" w:eastAsia="Times New Roman" w:hAnsi="Arial" w:cs="Arial"/>
          <w:sz w:val="24"/>
          <w:szCs w:val="24"/>
        </w:rPr>
        <w:t xml:space="preserve"> und zwar richtig“, spiegelt sich in der engen Zusammenarbeit mit L</w:t>
      </w:r>
      <w:r w:rsidR="00E52195">
        <w:rPr>
          <w:rFonts w:ascii="Arial" w:eastAsia="Times New Roman" w:hAnsi="Arial" w:cs="Arial"/>
          <w:sz w:val="24"/>
          <w:szCs w:val="24"/>
        </w:rPr>
        <w:t>INDEMANN</w:t>
      </w:r>
      <w:r w:rsidRPr="002E590F">
        <w:rPr>
          <w:rFonts w:ascii="Arial" w:eastAsia="Times New Roman" w:hAnsi="Arial" w:cs="Arial"/>
          <w:sz w:val="24"/>
          <w:szCs w:val="24"/>
        </w:rPr>
        <w:t xml:space="preserve"> wider, die über Jahrzehnte gewachsen ist. Diese Partnerschaft und die hervorragende Teamarbeit, auch mit der Firma Mitsubishi Electric in diesem Projekt, haben maßgeblich zum Erfolg des Projekts beigetragen.</w:t>
      </w:r>
    </w:p>
    <w:p w14:paraId="74F6851D" w14:textId="77777777" w:rsidR="008219BC" w:rsidRPr="002E590F" w:rsidRDefault="008219BC" w:rsidP="05DE64CC">
      <w:pPr>
        <w:shd w:val="clear" w:color="auto" w:fill="FFFFFF" w:themeFill="background1"/>
        <w:spacing w:line="276" w:lineRule="auto"/>
        <w:rPr>
          <w:rFonts w:ascii="Arial" w:eastAsia="Times New Roman" w:hAnsi="Arial" w:cs="Arial"/>
          <w:sz w:val="24"/>
          <w:szCs w:val="24"/>
        </w:rPr>
      </w:pPr>
    </w:p>
    <w:p w14:paraId="36C19037" w14:textId="3F076289" w:rsidR="00014700" w:rsidRPr="002E590F" w:rsidRDefault="00014700" w:rsidP="008B4C33">
      <w:pPr>
        <w:shd w:val="clear" w:color="auto" w:fill="FFFFFF" w:themeFill="background1"/>
        <w:spacing w:line="276" w:lineRule="auto"/>
        <w:jc w:val="left"/>
        <w:rPr>
          <w:rFonts w:ascii="Arial" w:eastAsia="Times New Roman" w:hAnsi="Arial" w:cs="Arial"/>
          <w:sz w:val="24"/>
          <w:szCs w:val="24"/>
          <w:lang w:val="fr-BE"/>
        </w:rPr>
      </w:pPr>
      <w:r w:rsidRPr="002E590F">
        <w:rPr>
          <w:rStyle w:val="Funotenzeichen"/>
          <w:rFonts w:ascii="Arial" w:hAnsi="Arial" w:cs="Arial"/>
          <w:sz w:val="24"/>
          <w:szCs w:val="24"/>
        </w:rPr>
        <w:footnoteRef/>
      </w:r>
      <w:r w:rsidRPr="008B4C33">
        <w:rPr>
          <w:rFonts w:ascii="Arial" w:hAnsi="Arial" w:cs="Arial"/>
          <w:i/>
          <w:iCs/>
          <w:sz w:val="18"/>
          <w:szCs w:val="18"/>
          <w:lang w:val="fr-BE"/>
        </w:rPr>
        <w:t xml:space="preserve"> </w:t>
      </w:r>
      <w:r w:rsidR="001A1752" w:rsidRPr="008B4C33">
        <w:rPr>
          <w:rFonts w:ascii="Arial" w:hAnsi="Arial" w:cs="Arial"/>
          <w:i/>
          <w:iCs/>
          <w:sz w:val="18"/>
          <w:szCs w:val="18"/>
          <w:lang w:val="it-IT"/>
        </w:rPr>
        <w:t>Quelle</w:t>
      </w:r>
      <w:r w:rsidRPr="008B4C33">
        <w:rPr>
          <w:rFonts w:ascii="Arial" w:hAnsi="Arial" w:cs="Arial"/>
          <w:i/>
          <w:iCs/>
          <w:sz w:val="18"/>
          <w:szCs w:val="18"/>
          <w:lang w:val="it-IT"/>
        </w:rPr>
        <w:t xml:space="preserve">: </w:t>
      </w:r>
      <w:hyperlink r:id="rId11" w:history="1">
        <w:r w:rsidRPr="008B4C33">
          <w:rPr>
            <w:rStyle w:val="Hyperlink"/>
            <w:rFonts w:ascii="Arial" w:hAnsi="Arial" w:cs="Arial"/>
            <w:i/>
            <w:iCs/>
            <w:color w:val="auto"/>
            <w:sz w:val="18"/>
            <w:szCs w:val="18"/>
            <w:lang w:val="it-IT"/>
          </w:rPr>
          <w:t>https://www.bvse.de/dateien2020/2-PDF/02-Presse/04-Schrott-ES-Kfz/2023/bvse-Schrottmarktrückblick_2022.pdf</w:t>
        </w:r>
      </w:hyperlink>
      <w:r w:rsidRPr="002E590F">
        <w:rPr>
          <w:rFonts w:ascii="Arial" w:eastAsia="Times New Roman" w:hAnsi="Arial" w:cs="Arial"/>
          <w:sz w:val="24"/>
          <w:szCs w:val="24"/>
          <w:lang w:val="fr-BE"/>
        </w:rPr>
        <w:br/>
        <w:t xml:space="preserve"> </w:t>
      </w:r>
    </w:p>
    <w:p w14:paraId="2F7751FB" w14:textId="26F8EC57" w:rsidR="00014700" w:rsidRPr="00B80056" w:rsidRDefault="00014700" w:rsidP="00014700">
      <w:pPr>
        <w:spacing w:line="276" w:lineRule="auto"/>
        <w:rPr>
          <w:rFonts w:ascii="Arial" w:hAnsi="Arial" w:cs="Arial"/>
          <w:b/>
          <w:bCs/>
          <w:sz w:val="24"/>
          <w:szCs w:val="24"/>
        </w:rPr>
      </w:pPr>
      <w:r w:rsidRPr="00B80056">
        <w:rPr>
          <w:rFonts w:ascii="Arial" w:hAnsi="Arial" w:cs="Arial"/>
          <w:b/>
          <w:bCs/>
          <w:sz w:val="24"/>
          <w:szCs w:val="24"/>
        </w:rPr>
        <w:t xml:space="preserve">Bilder: </w:t>
      </w:r>
    </w:p>
    <w:p w14:paraId="0F90C6F4" w14:textId="77777777" w:rsidR="00014700" w:rsidRPr="002E590F" w:rsidRDefault="00014700" w:rsidP="00014700">
      <w:pPr>
        <w:spacing w:line="276" w:lineRule="auto"/>
        <w:rPr>
          <w:rFonts w:ascii="Arial" w:hAnsi="Arial" w:cs="Arial"/>
          <w:sz w:val="24"/>
          <w:szCs w:val="24"/>
        </w:rPr>
      </w:pPr>
      <w:r w:rsidRPr="002E590F">
        <w:rPr>
          <w:rFonts w:ascii="Arial" w:hAnsi="Arial" w:cs="Arial"/>
          <w:noProof/>
          <w:sz w:val="24"/>
          <w:szCs w:val="24"/>
        </w:rPr>
        <w:drawing>
          <wp:inline distT="0" distB="0" distL="0" distR="0" wp14:anchorId="4935D26B" wp14:editId="2894EB9D">
            <wp:extent cx="3424974" cy="2594344"/>
            <wp:effectExtent l="0" t="0" r="444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24974" cy="2594344"/>
                    </a:xfrm>
                    <a:prstGeom prst="rect">
                      <a:avLst/>
                    </a:prstGeom>
                  </pic:spPr>
                </pic:pic>
              </a:graphicData>
            </a:graphic>
          </wp:inline>
        </w:drawing>
      </w:r>
    </w:p>
    <w:p w14:paraId="4FA4185A" w14:textId="5F5DD92E" w:rsidR="000E7E55" w:rsidRPr="002E590F" w:rsidRDefault="00912BC7" w:rsidP="05DE64CC">
      <w:pPr>
        <w:spacing w:line="276" w:lineRule="auto"/>
        <w:rPr>
          <w:rFonts w:ascii="Arial" w:eastAsia="Times New Roman" w:hAnsi="Arial" w:cs="Arial"/>
          <w:sz w:val="24"/>
          <w:szCs w:val="24"/>
        </w:rPr>
      </w:pPr>
      <w:r w:rsidRPr="002E590F">
        <w:rPr>
          <w:rFonts w:ascii="Arial" w:hAnsi="Arial" w:cs="Arial"/>
          <w:b/>
          <w:bCs/>
          <w:sz w:val="24"/>
          <w:szCs w:val="24"/>
        </w:rPr>
        <w:t xml:space="preserve">Bild 1: </w:t>
      </w:r>
      <w:r w:rsidR="000E7E55" w:rsidRPr="002E590F">
        <w:rPr>
          <w:rFonts w:ascii="Arial" w:eastAsia="Times New Roman" w:hAnsi="Arial" w:cs="Arial"/>
          <w:sz w:val="24"/>
          <w:szCs w:val="24"/>
        </w:rPr>
        <w:t xml:space="preserve">Der Lindemann ZZ Power </w:t>
      </w:r>
      <w:r w:rsidR="00706034" w:rsidRPr="002E590F">
        <w:rPr>
          <w:rFonts w:ascii="Arial" w:eastAsia="Times New Roman" w:hAnsi="Arial" w:cs="Arial"/>
          <w:sz w:val="24"/>
          <w:szCs w:val="24"/>
        </w:rPr>
        <w:t>Schredder</w:t>
      </w:r>
      <w:r w:rsidR="000E7E55" w:rsidRPr="002E590F">
        <w:rPr>
          <w:rFonts w:ascii="Arial" w:eastAsia="Times New Roman" w:hAnsi="Arial" w:cs="Arial"/>
          <w:sz w:val="24"/>
          <w:szCs w:val="24"/>
        </w:rPr>
        <w:t xml:space="preserve"> ist mit 3</w:t>
      </w:r>
      <w:r w:rsidR="00E52195">
        <w:rPr>
          <w:rFonts w:ascii="Arial" w:eastAsia="Times New Roman" w:hAnsi="Arial" w:cs="Arial"/>
          <w:sz w:val="24"/>
          <w:szCs w:val="24"/>
        </w:rPr>
        <w:t>.</w:t>
      </w:r>
      <w:r w:rsidR="000E7E55" w:rsidRPr="002E590F">
        <w:rPr>
          <w:rFonts w:ascii="Arial" w:eastAsia="Times New Roman" w:hAnsi="Arial" w:cs="Arial"/>
          <w:sz w:val="24"/>
          <w:szCs w:val="24"/>
        </w:rPr>
        <w:t xml:space="preserve">000 PS </w:t>
      </w:r>
      <w:r w:rsidR="000E7E55" w:rsidRPr="002E590F">
        <w:rPr>
          <w:rFonts w:ascii="Arial" w:eastAsia="Times New Roman" w:hAnsi="Arial" w:cs="Arial"/>
          <w:sz w:val="24"/>
          <w:szCs w:val="24"/>
        </w:rPr>
        <w:lastRenderedPageBreak/>
        <w:t xml:space="preserve">einer der leistungsstärksten Schredder der Welt </w:t>
      </w:r>
    </w:p>
    <w:p w14:paraId="53C25C5B" w14:textId="77777777" w:rsidR="00A456DE" w:rsidRPr="002E590F" w:rsidRDefault="00A456DE" w:rsidP="05DE64CC">
      <w:pPr>
        <w:widowControl/>
        <w:spacing w:line="276" w:lineRule="auto"/>
        <w:ind w:right="1134"/>
        <w:rPr>
          <w:rFonts w:ascii="Arial" w:hAnsi="Arial" w:cs="Arial"/>
          <w:sz w:val="24"/>
          <w:szCs w:val="24"/>
          <w:vertAlign w:val="superscript"/>
          <w:lang w:val="fr-BE"/>
        </w:rPr>
      </w:pPr>
      <w:r w:rsidRPr="002E590F">
        <w:rPr>
          <w:rFonts w:ascii="Arial" w:eastAsiaTheme="minorEastAsia" w:hAnsi="Arial" w:cs="Arial"/>
          <w:sz w:val="24"/>
          <w:szCs w:val="24"/>
          <w:vertAlign w:val="superscript"/>
          <w:lang w:val="fr-BE"/>
        </w:rPr>
        <w:t>[</w:t>
      </w:r>
      <w:proofErr w:type="gramStart"/>
      <w:r w:rsidRPr="002E590F">
        <w:rPr>
          <w:rFonts w:ascii="Arial" w:eastAsiaTheme="minorEastAsia" w:hAnsi="Arial" w:cs="Arial"/>
          <w:sz w:val="24"/>
          <w:szCs w:val="24"/>
          <w:vertAlign w:val="superscript"/>
          <w:lang w:val="fr-BE"/>
        </w:rPr>
        <w:t>Quelle:</w:t>
      </w:r>
      <w:proofErr w:type="gramEnd"/>
      <w:r w:rsidRPr="002E590F">
        <w:rPr>
          <w:rFonts w:ascii="Arial" w:eastAsiaTheme="minorEastAsia" w:hAnsi="Arial" w:cs="Arial"/>
          <w:sz w:val="24"/>
          <w:szCs w:val="24"/>
          <w:vertAlign w:val="superscript"/>
          <w:lang w:val="fr-BE"/>
        </w:rPr>
        <w:t xml:space="preserve"> Mitsubishi Electric</w:t>
      </w:r>
      <w:r w:rsidRPr="002E590F">
        <w:rPr>
          <w:rFonts w:ascii="Arial" w:hAnsi="Arial" w:cs="Arial"/>
          <w:sz w:val="24"/>
          <w:szCs w:val="24"/>
          <w:vertAlign w:val="superscript"/>
          <w:lang w:val="fr-BE"/>
        </w:rPr>
        <w:t xml:space="preserve"> Europe B.V.]</w:t>
      </w:r>
    </w:p>
    <w:p w14:paraId="73AFEE3C" w14:textId="77777777" w:rsidR="000E7E55" w:rsidRPr="002E590F" w:rsidRDefault="000E7E55" w:rsidP="05DE64CC">
      <w:pPr>
        <w:shd w:val="clear" w:color="auto" w:fill="FFFFFF" w:themeFill="background1"/>
        <w:spacing w:line="276" w:lineRule="auto"/>
        <w:rPr>
          <w:rFonts w:ascii="Arial" w:hAnsi="Arial" w:cs="Arial"/>
          <w:sz w:val="24"/>
          <w:szCs w:val="24"/>
          <w:lang w:val="fr-BE"/>
        </w:rPr>
      </w:pPr>
    </w:p>
    <w:p w14:paraId="402D3E08" w14:textId="77777777" w:rsidR="00014700" w:rsidRPr="002E590F" w:rsidRDefault="00014700" w:rsidP="00014700">
      <w:pPr>
        <w:spacing w:line="276" w:lineRule="auto"/>
        <w:rPr>
          <w:rFonts w:ascii="Arial" w:hAnsi="Arial" w:cs="Arial"/>
          <w:sz w:val="24"/>
          <w:szCs w:val="24"/>
        </w:rPr>
      </w:pPr>
      <w:r w:rsidRPr="002E590F">
        <w:rPr>
          <w:rFonts w:ascii="Arial" w:hAnsi="Arial" w:cs="Arial"/>
          <w:noProof/>
          <w:sz w:val="24"/>
          <w:szCs w:val="24"/>
        </w:rPr>
        <w:drawing>
          <wp:inline distT="0" distB="0" distL="0" distR="0" wp14:anchorId="22C33C33" wp14:editId="6A03894E">
            <wp:extent cx="3444875" cy="2612950"/>
            <wp:effectExtent l="0" t="0" r="317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pic:nvPicPr>
                  <pic:blipFill>
                    <a:blip r:embed="rId13">
                      <a:extLst>
                        <a:ext uri="{28A0092B-C50C-407E-A947-70E740481C1C}">
                          <a14:useLocalDpi xmlns:a14="http://schemas.microsoft.com/office/drawing/2010/main" val="0"/>
                        </a:ext>
                      </a:extLst>
                    </a:blip>
                    <a:stretch>
                      <a:fillRect/>
                    </a:stretch>
                  </pic:blipFill>
                  <pic:spPr>
                    <a:xfrm>
                      <a:off x="0" y="0"/>
                      <a:ext cx="3444875" cy="2612950"/>
                    </a:xfrm>
                    <a:prstGeom prst="rect">
                      <a:avLst/>
                    </a:prstGeom>
                  </pic:spPr>
                </pic:pic>
              </a:graphicData>
            </a:graphic>
          </wp:inline>
        </w:drawing>
      </w:r>
    </w:p>
    <w:p w14:paraId="24B11B61" w14:textId="32BCDAC6" w:rsidR="00912BC7" w:rsidRPr="002E590F" w:rsidRDefault="00912BC7" w:rsidP="05DE64CC">
      <w:pPr>
        <w:widowControl/>
        <w:spacing w:line="276" w:lineRule="auto"/>
        <w:ind w:right="1134"/>
        <w:rPr>
          <w:rFonts w:ascii="Arial" w:eastAsiaTheme="minorEastAsia" w:hAnsi="Arial" w:cs="Arial"/>
          <w:sz w:val="24"/>
          <w:szCs w:val="24"/>
          <w:lang w:eastAsia="en-US"/>
        </w:rPr>
      </w:pPr>
      <w:r w:rsidRPr="002E590F">
        <w:rPr>
          <w:rFonts w:ascii="Arial" w:hAnsi="Arial" w:cs="Arial"/>
          <w:b/>
          <w:bCs/>
          <w:sz w:val="24"/>
          <w:szCs w:val="24"/>
        </w:rPr>
        <w:t xml:space="preserve">Bild </w:t>
      </w:r>
      <w:r w:rsidR="00A456DE" w:rsidRPr="002E590F">
        <w:rPr>
          <w:rFonts w:ascii="Arial" w:hAnsi="Arial" w:cs="Arial"/>
          <w:b/>
          <w:bCs/>
          <w:sz w:val="24"/>
          <w:szCs w:val="24"/>
        </w:rPr>
        <w:t>2</w:t>
      </w:r>
      <w:r w:rsidRPr="002E590F">
        <w:rPr>
          <w:rFonts w:ascii="Arial" w:hAnsi="Arial" w:cs="Arial"/>
          <w:b/>
          <w:bCs/>
          <w:sz w:val="24"/>
          <w:szCs w:val="24"/>
        </w:rPr>
        <w:t xml:space="preserve">: </w:t>
      </w:r>
      <w:r w:rsidRPr="002E590F">
        <w:rPr>
          <w:rFonts w:ascii="Arial" w:hAnsi="Arial" w:cs="Arial"/>
          <w:sz w:val="24"/>
          <w:szCs w:val="24"/>
        </w:rPr>
        <w:t xml:space="preserve">Bestehende Anlagen können leicht mit wartungsarmen Frequenzumrichtern </w:t>
      </w:r>
      <w:r w:rsidR="00C73F2D" w:rsidRPr="002E590F">
        <w:rPr>
          <w:rFonts w:ascii="Arial" w:hAnsi="Arial" w:cs="Arial"/>
          <w:sz w:val="24"/>
          <w:szCs w:val="24"/>
        </w:rPr>
        <w:t>an</w:t>
      </w:r>
      <w:r w:rsidRPr="002E590F">
        <w:rPr>
          <w:rFonts w:ascii="Arial" w:hAnsi="Arial" w:cs="Arial"/>
          <w:sz w:val="24"/>
          <w:szCs w:val="24"/>
        </w:rPr>
        <w:t xml:space="preserve"> Drehstrom-Asynchronmotoren nachgerüstet werden, was zu Einsparungen bei Energie-, Verschleiß- und </w:t>
      </w:r>
      <w:r w:rsidRPr="002E590F">
        <w:rPr>
          <w:rFonts w:ascii="Arial" w:eastAsiaTheme="minorEastAsia" w:hAnsi="Arial" w:cs="Arial"/>
          <w:sz w:val="24"/>
          <w:szCs w:val="24"/>
        </w:rPr>
        <w:t>Wartungskosten führt.</w:t>
      </w:r>
    </w:p>
    <w:p w14:paraId="39740CB0" w14:textId="77777777" w:rsidR="00912BC7" w:rsidRPr="002E590F" w:rsidRDefault="00912BC7" w:rsidP="05DE64CC">
      <w:pPr>
        <w:widowControl/>
        <w:spacing w:line="276" w:lineRule="auto"/>
        <w:ind w:right="1134"/>
        <w:rPr>
          <w:rFonts w:ascii="Arial" w:hAnsi="Arial" w:cs="Arial"/>
          <w:sz w:val="24"/>
          <w:szCs w:val="24"/>
          <w:vertAlign w:val="superscript"/>
          <w:lang w:val="fr-BE"/>
        </w:rPr>
      </w:pPr>
      <w:bookmarkStart w:id="2" w:name="_Hlk172124506"/>
      <w:r w:rsidRPr="002E590F">
        <w:rPr>
          <w:rFonts w:ascii="Arial" w:eastAsiaTheme="minorEastAsia" w:hAnsi="Arial" w:cs="Arial"/>
          <w:sz w:val="24"/>
          <w:szCs w:val="24"/>
          <w:vertAlign w:val="superscript"/>
          <w:lang w:val="fr-BE"/>
        </w:rPr>
        <w:t>[</w:t>
      </w:r>
      <w:proofErr w:type="gramStart"/>
      <w:r w:rsidRPr="002E590F">
        <w:rPr>
          <w:rFonts w:ascii="Arial" w:eastAsiaTheme="minorEastAsia" w:hAnsi="Arial" w:cs="Arial"/>
          <w:sz w:val="24"/>
          <w:szCs w:val="24"/>
          <w:vertAlign w:val="superscript"/>
          <w:lang w:val="fr-BE"/>
        </w:rPr>
        <w:t>Quelle:</w:t>
      </w:r>
      <w:proofErr w:type="gramEnd"/>
      <w:r w:rsidRPr="002E590F">
        <w:rPr>
          <w:rFonts w:ascii="Arial" w:eastAsiaTheme="minorEastAsia" w:hAnsi="Arial" w:cs="Arial"/>
          <w:sz w:val="24"/>
          <w:szCs w:val="24"/>
          <w:vertAlign w:val="superscript"/>
          <w:lang w:val="fr-BE"/>
        </w:rPr>
        <w:t xml:space="preserve"> Mitsubishi Electric</w:t>
      </w:r>
      <w:r w:rsidRPr="002E590F">
        <w:rPr>
          <w:rFonts w:ascii="Arial" w:hAnsi="Arial" w:cs="Arial"/>
          <w:sz w:val="24"/>
          <w:szCs w:val="24"/>
          <w:vertAlign w:val="superscript"/>
          <w:lang w:val="fr-BE"/>
        </w:rPr>
        <w:t xml:space="preserve"> Europe B.V.]</w:t>
      </w:r>
    </w:p>
    <w:bookmarkEnd w:id="2"/>
    <w:p w14:paraId="5EB659AC" w14:textId="77777777" w:rsidR="00912BC7" w:rsidRPr="002E590F" w:rsidRDefault="00912BC7" w:rsidP="00014700">
      <w:pPr>
        <w:spacing w:line="276" w:lineRule="auto"/>
        <w:rPr>
          <w:rFonts w:ascii="Arial" w:hAnsi="Arial" w:cs="Arial"/>
          <w:sz w:val="24"/>
          <w:szCs w:val="24"/>
          <w:lang w:val="fr-BE"/>
        </w:rPr>
      </w:pPr>
    </w:p>
    <w:p w14:paraId="22B18602" w14:textId="77777777" w:rsidR="00014700" w:rsidRPr="002E590F" w:rsidRDefault="00014700" w:rsidP="05DE64CC">
      <w:pPr>
        <w:spacing w:line="276" w:lineRule="auto"/>
        <w:rPr>
          <w:rFonts w:ascii="Arial" w:hAnsi="Arial" w:cs="Arial"/>
          <w:noProof/>
          <w:sz w:val="24"/>
          <w:szCs w:val="24"/>
        </w:rPr>
      </w:pPr>
      <w:r w:rsidRPr="002E590F">
        <w:rPr>
          <w:rFonts w:ascii="Arial" w:hAnsi="Arial" w:cs="Arial"/>
          <w:noProof/>
          <w:sz w:val="24"/>
          <w:szCs w:val="24"/>
        </w:rPr>
        <w:drawing>
          <wp:inline distT="0" distB="0" distL="0" distR="0" wp14:anchorId="28EBEDFA" wp14:editId="54640459">
            <wp:extent cx="3444875" cy="2533833"/>
            <wp:effectExtent l="0" t="0" r="317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pic:nvPicPr>
                  <pic:blipFill>
                    <a:blip r:embed="rId14">
                      <a:extLst>
                        <a:ext uri="{28A0092B-C50C-407E-A947-70E740481C1C}">
                          <a14:useLocalDpi xmlns:a14="http://schemas.microsoft.com/office/drawing/2010/main" val="0"/>
                        </a:ext>
                      </a:extLst>
                    </a:blip>
                    <a:stretch>
                      <a:fillRect/>
                    </a:stretch>
                  </pic:blipFill>
                  <pic:spPr>
                    <a:xfrm>
                      <a:off x="0" y="0"/>
                      <a:ext cx="3444875" cy="2533833"/>
                    </a:xfrm>
                    <a:prstGeom prst="rect">
                      <a:avLst/>
                    </a:prstGeom>
                  </pic:spPr>
                </pic:pic>
              </a:graphicData>
            </a:graphic>
          </wp:inline>
        </w:drawing>
      </w:r>
    </w:p>
    <w:p w14:paraId="18DF7097" w14:textId="127E79FE" w:rsidR="00912BC7" w:rsidRPr="002E590F" w:rsidRDefault="000E7E55" w:rsidP="00912BC7">
      <w:pPr>
        <w:spacing w:line="276" w:lineRule="auto"/>
        <w:rPr>
          <w:rFonts w:ascii="Arial" w:hAnsi="Arial" w:cs="Arial"/>
          <w:sz w:val="24"/>
          <w:szCs w:val="24"/>
        </w:rPr>
      </w:pPr>
      <w:r w:rsidRPr="002E590F">
        <w:rPr>
          <w:rFonts w:ascii="Arial" w:hAnsi="Arial" w:cs="Arial"/>
          <w:b/>
          <w:bCs/>
          <w:sz w:val="24"/>
          <w:szCs w:val="24"/>
        </w:rPr>
        <w:t>Bild</w:t>
      </w:r>
      <w:r w:rsidR="00A456DE" w:rsidRPr="002E590F">
        <w:rPr>
          <w:rFonts w:ascii="Arial" w:hAnsi="Arial" w:cs="Arial"/>
          <w:b/>
          <w:bCs/>
          <w:sz w:val="24"/>
          <w:szCs w:val="24"/>
        </w:rPr>
        <w:t xml:space="preserve"> 3</w:t>
      </w:r>
      <w:r w:rsidRPr="002E590F">
        <w:rPr>
          <w:rFonts w:ascii="Arial" w:hAnsi="Arial" w:cs="Arial"/>
          <w:b/>
          <w:bCs/>
          <w:sz w:val="24"/>
          <w:szCs w:val="24"/>
        </w:rPr>
        <w:t>:</w:t>
      </w:r>
      <w:r w:rsidRPr="002E590F">
        <w:rPr>
          <w:rFonts w:ascii="Arial" w:hAnsi="Arial" w:cs="Arial"/>
          <w:sz w:val="24"/>
          <w:szCs w:val="24"/>
        </w:rPr>
        <w:t xml:space="preserve"> </w:t>
      </w:r>
      <w:r w:rsidR="00912BC7" w:rsidRPr="002E590F">
        <w:rPr>
          <w:rFonts w:ascii="Arial" w:hAnsi="Arial" w:cs="Arial"/>
          <w:sz w:val="24"/>
          <w:szCs w:val="24"/>
        </w:rPr>
        <w:t xml:space="preserve">Die flexible Regelung durch den </w:t>
      </w:r>
      <w:proofErr w:type="spellStart"/>
      <w:r w:rsidR="00912BC7" w:rsidRPr="002E590F">
        <w:rPr>
          <w:rFonts w:ascii="Arial" w:hAnsi="Arial" w:cs="Arial"/>
          <w:sz w:val="24"/>
          <w:szCs w:val="24"/>
        </w:rPr>
        <w:t>TMdrive</w:t>
      </w:r>
      <w:proofErr w:type="spellEnd"/>
      <w:r w:rsidR="00912BC7" w:rsidRPr="002E590F">
        <w:rPr>
          <w:rFonts w:ascii="Arial" w:hAnsi="Arial" w:cs="Arial"/>
          <w:sz w:val="24"/>
          <w:szCs w:val="24"/>
        </w:rPr>
        <w:t xml:space="preserve"> oder die Serien </w:t>
      </w:r>
      <w:r w:rsidR="00912BC7" w:rsidRPr="002E590F">
        <w:rPr>
          <w:rFonts w:ascii="Arial" w:hAnsi="Arial" w:cs="Arial"/>
          <w:sz w:val="24"/>
          <w:szCs w:val="24"/>
        </w:rPr>
        <w:lastRenderedPageBreak/>
        <w:t>FR-A800/FR-F800 ermöglicht in den Anlagenbereichen eine höhere Motorauslastung ohne Überlast und einen Betrieb der Anlage im Optimal Bereich.</w:t>
      </w:r>
    </w:p>
    <w:p w14:paraId="12CB0927" w14:textId="77777777" w:rsidR="00A456DE" w:rsidRPr="002E590F" w:rsidRDefault="00A456DE" w:rsidP="05DE64CC">
      <w:pPr>
        <w:widowControl/>
        <w:spacing w:line="276" w:lineRule="auto"/>
        <w:ind w:right="1134"/>
        <w:rPr>
          <w:rFonts w:ascii="Arial" w:hAnsi="Arial" w:cs="Arial"/>
          <w:sz w:val="24"/>
          <w:szCs w:val="24"/>
          <w:vertAlign w:val="superscript"/>
          <w:lang w:val="fr-BE"/>
        </w:rPr>
      </w:pPr>
      <w:r w:rsidRPr="002E590F">
        <w:rPr>
          <w:rFonts w:ascii="Arial" w:eastAsiaTheme="minorEastAsia" w:hAnsi="Arial" w:cs="Arial"/>
          <w:sz w:val="24"/>
          <w:szCs w:val="24"/>
          <w:vertAlign w:val="superscript"/>
          <w:lang w:val="fr-BE"/>
        </w:rPr>
        <w:t>[</w:t>
      </w:r>
      <w:proofErr w:type="gramStart"/>
      <w:r w:rsidRPr="002E590F">
        <w:rPr>
          <w:rFonts w:ascii="Arial" w:eastAsiaTheme="minorEastAsia" w:hAnsi="Arial" w:cs="Arial"/>
          <w:sz w:val="24"/>
          <w:szCs w:val="24"/>
          <w:vertAlign w:val="superscript"/>
          <w:lang w:val="fr-BE"/>
        </w:rPr>
        <w:t>Quelle:</w:t>
      </w:r>
      <w:proofErr w:type="gramEnd"/>
      <w:r w:rsidRPr="002E590F">
        <w:rPr>
          <w:rFonts w:ascii="Arial" w:eastAsiaTheme="minorEastAsia" w:hAnsi="Arial" w:cs="Arial"/>
          <w:sz w:val="24"/>
          <w:szCs w:val="24"/>
          <w:vertAlign w:val="superscript"/>
          <w:lang w:val="fr-BE"/>
        </w:rPr>
        <w:t xml:space="preserve"> Mitsubishi Electric</w:t>
      </w:r>
      <w:r w:rsidRPr="002E590F">
        <w:rPr>
          <w:rFonts w:ascii="Arial" w:hAnsi="Arial" w:cs="Arial"/>
          <w:sz w:val="24"/>
          <w:szCs w:val="24"/>
          <w:vertAlign w:val="superscript"/>
          <w:lang w:val="fr-BE"/>
        </w:rPr>
        <w:t xml:space="preserve"> Europe B.V.]</w:t>
      </w:r>
    </w:p>
    <w:p w14:paraId="6F75B743" w14:textId="77777777" w:rsidR="000E7E55" w:rsidRPr="002E590F" w:rsidRDefault="000E7E55" w:rsidP="000E7E55">
      <w:pPr>
        <w:spacing w:line="276" w:lineRule="auto"/>
        <w:jc w:val="left"/>
        <w:rPr>
          <w:rFonts w:ascii="Arial" w:hAnsi="Arial" w:cs="Arial"/>
          <w:sz w:val="24"/>
          <w:szCs w:val="24"/>
          <w:lang w:val="fr-BE"/>
        </w:rPr>
      </w:pPr>
    </w:p>
    <w:p w14:paraId="6BF3535E" w14:textId="48A272FF" w:rsidR="000E7E55" w:rsidRPr="002E590F" w:rsidRDefault="00014700" w:rsidP="000E7E55">
      <w:pPr>
        <w:spacing w:line="276" w:lineRule="auto"/>
        <w:jc w:val="left"/>
        <w:rPr>
          <w:rFonts w:ascii="Arial" w:hAnsi="Arial" w:cs="Arial"/>
          <w:sz w:val="24"/>
          <w:szCs w:val="24"/>
          <w:lang w:val="fr-BE"/>
        </w:rPr>
      </w:pPr>
      <w:r w:rsidRPr="002E590F">
        <w:rPr>
          <w:rFonts w:ascii="Arial" w:hAnsi="Arial" w:cs="Arial"/>
          <w:noProof/>
          <w:sz w:val="24"/>
          <w:szCs w:val="24"/>
        </w:rPr>
        <w:drawing>
          <wp:inline distT="0" distB="0" distL="0" distR="0" wp14:anchorId="14360495" wp14:editId="72A46A74">
            <wp:extent cx="2541181" cy="3242499"/>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41181" cy="3242499"/>
                    </a:xfrm>
                    <a:prstGeom prst="rect">
                      <a:avLst/>
                    </a:prstGeom>
                  </pic:spPr>
                </pic:pic>
              </a:graphicData>
            </a:graphic>
          </wp:inline>
        </w:drawing>
      </w:r>
    </w:p>
    <w:p w14:paraId="3184AB8B" w14:textId="45597A3F" w:rsidR="00A456DE" w:rsidRPr="002E590F" w:rsidRDefault="000E7E55" w:rsidP="000E7E55">
      <w:pPr>
        <w:spacing w:line="276" w:lineRule="auto"/>
        <w:jc w:val="left"/>
        <w:rPr>
          <w:rFonts w:ascii="Arial" w:hAnsi="Arial" w:cs="Arial"/>
          <w:sz w:val="24"/>
          <w:szCs w:val="24"/>
        </w:rPr>
      </w:pPr>
      <w:r w:rsidRPr="002E590F">
        <w:rPr>
          <w:rFonts w:ascii="Arial" w:hAnsi="Arial" w:cs="Arial"/>
          <w:b/>
          <w:bCs/>
          <w:sz w:val="24"/>
          <w:szCs w:val="24"/>
        </w:rPr>
        <w:t>Bild</w:t>
      </w:r>
      <w:r w:rsidR="00A456DE" w:rsidRPr="002E590F">
        <w:rPr>
          <w:rFonts w:ascii="Arial" w:hAnsi="Arial" w:cs="Arial"/>
          <w:b/>
          <w:bCs/>
          <w:sz w:val="24"/>
          <w:szCs w:val="24"/>
        </w:rPr>
        <w:t xml:space="preserve"> </w:t>
      </w:r>
      <w:proofErr w:type="gramStart"/>
      <w:r w:rsidR="00A456DE" w:rsidRPr="002E590F">
        <w:rPr>
          <w:rFonts w:ascii="Arial" w:hAnsi="Arial" w:cs="Arial"/>
          <w:b/>
          <w:bCs/>
          <w:sz w:val="24"/>
          <w:szCs w:val="24"/>
        </w:rPr>
        <w:t>4</w:t>
      </w:r>
      <w:r w:rsidRPr="002E590F">
        <w:rPr>
          <w:rFonts w:ascii="Arial" w:hAnsi="Arial" w:cs="Arial"/>
          <w:b/>
          <w:bCs/>
          <w:sz w:val="24"/>
          <w:szCs w:val="24"/>
        </w:rPr>
        <w:t> </w:t>
      </w:r>
      <w:r w:rsidRPr="002E590F">
        <w:rPr>
          <w:rFonts w:ascii="Arial" w:hAnsi="Arial" w:cs="Arial"/>
          <w:sz w:val="24"/>
          <w:szCs w:val="24"/>
        </w:rPr>
        <w:t>:</w:t>
      </w:r>
      <w:proofErr w:type="gramEnd"/>
      <w:r w:rsidRPr="002E590F">
        <w:rPr>
          <w:rFonts w:ascii="Arial" w:hAnsi="Arial" w:cs="Arial"/>
          <w:sz w:val="24"/>
          <w:szCs w:val="24"/>
        </w:rPr>
        <w:t xml:space="preserve"> </w:t>
      </w:r>
      <w:r w:rsidR="00912BC7" w:rsidRPr="002E590F">
        <w:rPr>
          <w:rFonts w:ascii="Arial" w:hAnsi="Arial" w:cs="Arial"/>
          <w:sz w:val="24"/>
          <w:szCs w:val="24"/>
        </w:rPr>
        <w:t>Be</w:t>
      </w:r>
      <w:r w:rsidR="0065232A" w:rsidRPr="002E590F">
        <w:rPr>
          <w:rFonts w:ascii="Arial" w:hAnsi="Arial" w:cs="Arial"/>
          <w:sz w:val="24"/>
          <w:szCs w:val="24"/>
        </w:rPr>
        <w:t xml:space="preserve">triebsdaten werden über das GOT </w:t>
      </w:r>
      <w:r w:rsidR="001854A1" w:rsidRPr="002E590F">
        <w:rPr>
          <w:rFonts w:ascii="Arial" w:hAnsi="Arial" w:cs="Arial"/>
          <w:sz w:val="24"/>
          <w:szCs w:val="24"/>
        </w:rPr>
        <w:t>–</w:t>
      </w:r>
      <w:r w:rsidR="0065232A" w:rsidRPr="002E590F">
        <w:rPr>
          <w:rFonts w:ascii="Arial" w:hAnsi="Arial" w:cs="Arial"/>
          <w:sz w:val="24"/>
          <w:szCs w:val="24"/>
        </w:rPr>
        <w:t xml:space="preserve"> </w:t>
      </w:r>
      <w:r w:rsidR="001F7A65" w:rsidRPr="002E590F">
        <w:rPr>
          <w:rFonts w:ascii="Arial" w:hAnsi="Arial" w:cs="Arial"/>
          <w:sz w:val="24"/>
          <w:szCs w:val="24"/>
        </w:rPr>
        <w:t xml:space="preserve">Bedienterminal von Mitsubishi Electric </w:t>
      </w:r>
      <w:r w:rsidR="00844C1C" w:rsidRPr="002E590F">
        <w:rPr>
          <w:rFonts w:ascii="Arial" w:hAnsi="Arial" w:cs="Arial"/>
          <w:sz w:val="24"/>
          <w:szCs w:val="24"/>
        </w:rPr>
        <w:t xml:space="preserve">anwenderfreundlich </w:t>
      </w:r>
      <w:r w:rsidR="00D729ED" w:rsidRPr="002E590F">
        <w:rPr>
          <w:rFonts w:ascii="Arial" w:hAnsi="Arial" w:cs="Arial"/>
          <w:sz w:val="24"/>
          <w:szCs w:val="24"/>
        </w:rPr>
        <w:t xml:space="preserve">visualisiert. </w:t>
      </w:r>
    </w:p>
    <w:p w14:paraId="49B5C458" w14:textId="77777777" w:rsidR="00A456DE" w:rsidRPr="002E590F" w:rsidRDefault="00A456DE" w:rsidP="05DE64CC">
      <w:pPr>
        <w:widowControl/>
        <w:spacing w:line="276" w:lineRule="auto"/>
        <w:ind w:right="1134"/>
        <w:rPr>
          <w:rFonts w:ascii="Arial" w:hAnsi="Arial" w:cs="Arial"/>
          <w:sz w:val="24"/>
          <w:szCs w:val="24"/>
          <w:vertAlign w:val="superscript"/>
          <w:lang w:val="fr-BE"/>
        </w:rPr>
      </w:pPr>
      <w:r w:rsidRPr="002E590F">
        <w:rPr>
          <w:rFonts w:ascii="Arial" w:eastAsiaTheme="minorEastAsia" w:hAnsi="Arial" w:cs="Arial"/>
          <w:sz w:val="24"/>
          <w:szCs w:val="24"/>
          <w:vertAlign w:val="superscript"/>
          <w:lang w:val="fr-BE"/>
        </w:rPr>
        <w:t>[</w:t>
      </w:r>
      <w:proofErr w:type="gramStart"/>
      <w:r w:rsidRPr="002E590F">
        <w:rPr>
          <w:rFonts w:ascii="Arial" w:eastAsiaTheme="minorEastAsia" w:hAnsi="Arial" w:cs="Arial"/>
          <w:sz w:val="24"/>
          <w:szCs w:val="24"/>
          <w:vertAlign w:val="superscript"/>
          <w:lang w:val="fr-BE"/>
        </w:rPr>
        <w:t>Quelle:</w:t>
      </w:r>
      <w:proofErr w:type="gramEnd"/>
      <w:r w:rsidRPr="002E590F">
        <w:rPr>
          <w:rFonts w:ascii="Arial" w:eastAsiaTheme="minorEastAsia" w:hAnsi="Arial" w:cs="Arial"/>
          <w:sz w:val="24"/>
          <w:szCs w:val="24"/>
          <w:vertAlign w:val="superscript"/>
          <w:lang w:val="fr-BE"/>
        </w:rPr>
        <w:t xml:space="preserve"> Mitsubishi Electric</w:t>
      </w:r>
      <w:r w:rsidRPr="002E590F">
        <w:rPr>
          <w:rFonts w:ascii="Arial" w:hAnsi="Arial" w:cs="Arial"/>
          <w:sz w:val="24"/>
          <w:szCs w:val="24"/>
          <w:vertAlign w:val="superscript"/>
          <w:lang w:val="fr-BE"/>
        </w:rPr>
        <w:t xml:space="preserve"> Europe B.V.]</w:t>
      </w:r>
    </w:p>
    <w:p w14:paraId="2956766D" w14:textId="191ABB00" w:rsidR="00014700" w:rsidRPr="002E590F" w:rsidRDefault="00912BC7" w:rsidP="000E7E55">
      <w:pPr>
        <w:spacing w:line="276" w:lineRule="auto"/>
        <w:jc w:val="left"/>
        <w:rPr>
          <w:rFonts w:ascii="Arial" w:hAnsi="Arial" w:cs="Arial"/>
          <w:sz w:val="24"/>
          <w:szCs w:val="24"/>
          <w:lang w:val="fr-BE"/>
        </w:rPr>
      </w:pPr>
      <w:r w:rsidRPr="002E590F">
        <w:rPr>
          <w:rFonts w:ascii="Arial" w:hAnsi="Arial" w:cs="Arial"/>
          <w:sz w:val="24"/>
          <w:szCs w:val="24"/>
          <w:lang w:val="fr-BE"/>
        </w:rPr>
        <w:t xml:space="preserve"> </w:t>
      </w:r>
      <w:r w:rsidR="008219BC" w:rsidRPr="002E590F">
        <w:rPr>
          <w:rFonts w:ascii="Arial" w:hAnsi="Arial" w:cs="Arial"/>
          <w:sz w:val="24"/>
          <w:szCs w:val="24"/>
          <w:lang w:val="fr-BE"/>
        </w:rPr>
        <w:t xml:space="preserve"> </w:t>
      </w:r>
    </w:p>
    <w:p w14:paraId="750A0EDB" w14:textId="77777777" w:rsidR="00014700" w:rsidRPr="002E590F" w:rsidRDefault="00014700" w:rsidP="00014700">
      <w:pPr>
        <w:spacing w:line="276" w:lineRule="auto"/>
        <w:rPr>
          <w:rFonts w:ascii="Arial" w:hAnsi="Arial" w:cs="Arial"/>
          <w:sz w:val="24"/>
          <w:szCs w:val="24"/>
        </w:rPr>
      </w:pPr>
      <w:r w:rsidRPr="002E590F">
        <w:rPr>
          <w:rFonts w:ascii="Arial" w:hAnsi="Arial" w:cs="Arial"/>
          <w:noProof/>
          <w:sz w:val="24"/>
          <w:szCs w:val="24"/>
        </w:rPr>
        <w:lastRenderedPageBreak/>
        <w:drawing>
          <wp:inline distT="0" distB="0" distL="0" distR="0" wp14:anchorId="6555FA34" wp14:editId="4872AEB0">
            <wp:extent cx="2672412" cy="3710763"/>
            <wp:effectExtent l="0" t="0" r="0" b="444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72412" cy="3710763"/>
                    </a:xfrm>
                    <a:prstGeom prst="rect">
                      <a:avLst/>
                    </a:prstGeom>
                  </pic:spPr>
                </pic:pic>
              </a:graphicData>
            </a:graphic>
          </wp:inline>
        </w:drawing>
      </w:r>
    </w:p>
    <w:p w14:paraId="1C798B6D" w14:textId="14B3A80B" w:rsidR="00912BC7" w:rsidRPr="002E590F" w:rsidRDefault="000E7E55" w:rsidP="56F10188">
      <w:pPr>
        <w:spacing w:line="276" w:lineRule="auto"/>
        <w:rPr>
          <w:rFonts w:ascii="Arial" w:hAnsi="Arial" w:cs="Arial"/>
          <w:sz w:val="24"/>
          <w:szCs w:val="24"/>
        </w:rPr>
      </w:pPr>
      <w:r w:rsidRPr="002E590F">
        <w:rPr>
          <w:rFonts w:ascii="Arial" w:hAnsi="Arial" w:cs="Arial"/>
          <w:b/>
          <w:bCs/>
          <w:sz w:val="24"/>
          <w:szCs w:val="24"/>
        </w:rPr>
        <w:t>Bild</w:t>
      </w:r>
      <w:r w:rsidR="00A456DE" w:rsidRPr="002E590F">
        <w:rPr>
          <w:rFonts w:ascii="Arial" w:hAnsi="Arial" w:cs="Arial"/>
          <w:b/>
          <w:bCs/>
          <w:sz w:val="24"/>
          <w:szCs w:val="24"/>
        </w:rPr>
        <w:t xml:space="preserve"> 5</w:t>
      </w:r>
      <w:r w:rsidRPr="002E590F">
        <w:rPr>
          <w:rFonts w:ascii="Arial" w:hAnsi="Arial" w:cs="Arial"/>
          <w:b/>
          <w:bCs/>
          <w:sz w:val="24"/>
          <w:szCs w:val="24"/>
        </w:rPr>
        <w:t>:</w:t>
      </w:r>
      <w:r w:rsidRPr="002E590F">
        <w:rPr>
          <w:rFonts w:ascii="Arial" w:hAnsi="Arial" w:cs="Arial"/>
          <w:sz w:val="24"/>
          <w:szCs w:val="24"/>
        </w:rPr>
        <w:t xml:space="preserve"> </w:t>
      </w:r>
      <w:r w:rsidR="009F3461" w:rsidRPr="002E590F">
        <w:rPr>
          <w:rFonts w:ascii="Arial" w:hAnsi="Arial" w:cs="Arial"/>
          <w:sz w:val="24"/>
          <w:szCs w:val="24"/>
        </w:rPr>
        <w:t xml:space="preserve">Die Drive-Units </w:t>
      </w:r>
      <w:r w:rsidR="002A4D43" w:rsidRPr="002E590F">
        <w:rPr>
          <w:rFonts w:ascii="Arial" w:hAnsi="Arial" w:cs="Arial"/>
          <w:sz w:val="24"/>
          <w:szCs w:val="24"/>
        </w:rPr>
        <w:t xml:space="preserve">stellen das </w:t>
      </w:r>
      <w:r w:rsidR="008741CF" w:rsidRPr="002E590F">
        <w:rPr>
          <w:rFonts w:ascii="Arial" w:hAnsi="Arial" w:cs="Arial"/>
          <w:sz w:val="24"/>
          <w:szCs w:val="24"/>
        </w:rPr>
        <w:t xml:space="preserve">Herzstück und </w:t>
      </w:r>
      <w:r w:rsidR="00951BFB" w:rsidRPr="002E590F">
        <w:rPr>
          <w:rFonts w:ascii="Arial" w:hAnsi="Arial" w:cs="Arial"/>
          <w:sz w:val="24"/>
          <w:szCs w:val="24"/>
        </w:rPr>
        <w:t xml:space="preserve">das </w:t>
      </w:r>
      <w:r w:rsidR="002A4D43" w:rsidRPr="002E590F">
        <w:rPr>
          <w:rFonts w:ascii="Arial" w:hAnsi="Arial" w:cs="Arial"/>
          <w:sz w:val="24"/>
          <w:szCs w:val="24"/>
        </w:rPr>
        <w:t xml:space="preserve">Leistungsteil des Umrichters. Sie können </w:t>
      </w:r>
      <w:r w:rsidR="002F5D76" w:rsidRPr="002E590F">
        <w:rPr>
          <w:rFonts w:ascii="Arial" w:hAnsi="Arial" w:cs="Arial"/>
          <w:sz w:val="24"/>
          <w:szCs w:val="24"/>
        </w:rPr>
        <w:t>im Be</w:t>
      </w:r>
      <w:r w:rsidR="00DB12D6" w:rsidRPr="002E590F">
        <w:rPr>
          <w:rFonts w:ascii="Arial" w:hAnsi="Arial" w:cs="Arial"/>
          <w:sz w:val="24"/>
          <w:szCs w:val="24"/>
        </w:rPr>
        <w:t>darfsfall modular herausgezogen</w:t>
      </w:r>
      <w:r w:rsidR="008741CF" w:rsidRPr="002E590F">
        <w:rPr>
          <w:rFonts w:ascii="Arial" w:hAnsi="Arial" w:cs="Arial"/>
          <w:sz w:val="24"/>
          <w:szCs w:val="24"/>
        </w:rPr>
        <w:t xml:space="preserve"> und </w:t>
      </w:r>
      <w:r w:rsidR="002877E2" w:rsidRPr="002E590F">
        <w:rPr>
          <w:rFonts w:ascii="Arial" w:hAnsi="Arial" w:cs="Arial"/>
          <w:sz w:val="24"/>
          <w:szCs w:val="24"/>
        </w:rPr>
        <w:t>gewartet</w:t>
      </w:r>
      <w:r w:rsidR="00DB12D6" w:rsidRPr="002E590F">
        <w:rPr>
          <w:rFonts w:ascii="Arial" w:hAnsi="Arial" w:cs="Arial"/>
          <w:sz w:val="24"/>
          <w:szCs w:val="24"/>
        </w:rPr>
        <w:t xml:space="preserve"> werden</w:t>
      </w:r>
      <w:r w:rsidR="008741CF" w:rsidRPr="002E590F">
        <w:rPr>
          <w:rFonts w:ascii="Arial" w:hAnsi="Arial" w:cs="Arial"/>
          <w:sz w:val="24"/>
          <w:szCs w:val="24"/>
        </w:rPr>
        <w:t xml:space="preserve">. </w:t>
      </w:r>
      <w:r w:rsidR="00DB12D6" w:rsidRPr="002E590F">
        <w:rPr>
          <w:rFonts w:ascii="Arial" w:hAnsi="Arial" w:cs="Arial"/>
          <w:sz w:val="24"/>
          <w:szCs w:val="24"/>
        </w:rPr>
        <w:t xml:space="preserve"> </w:t>
      </w:r>
    </w:p>
    <w:p w14:paraId="13FAD8DA" w14:textId="77777777" w:rsidR="00A456DE" w:rsidRPr="002E590F" w:rsidRDefault="00A456DE" w:rsidP="05DE64CC">
      <w:pPr>
        <w:widowControl/>
        <w:spacing w:line="276" w:lineRule="auto"/>
        <w:ind w:right="1134"/>
        <w:rPr>
          <w:rFonts w:ascii="Arial" w:hAnsi="Arial" w:cs="Arial"/>
          <w:sz w:val="24"/>
          <w:szCs w:val="24"/>
          <w:vertAlign w:val="superscript"/>
        </w:rPr>
      </w:pPr>
      <w:r w:rsidRPr="002E590F">
        <w:rPr>
          <w:rFonts w:ascii="Arial" w:eastAsiaTheme="minorEastAsia" w:hAnsi="Arial" w:cs="Arial"/>
          <w:sz w:val="24"/>
          <w:szCs w:val="24"/>
          <w:vertAlign w:val="superscript"/>
        </w:rPr>
        <w:t>[Quelle: Mitsubishi Electric</w:t>
      </w:r>
      <w:r w:rsidRPr="002E590F">
        <w:rPr>
          <w:rFonts w:ascii="Arial" w:hAnsi="Arial" w:cs="Arial"/>
          <w:sz w:val="24"/>
          <w:szCs w:val="24"/>
          <w:vertAlign w:val="superscript"/>
        </w:rPr>
        <w:t xml:space="preserve"> Europe B.V.]</w:t>
      </w:r>
    </w:p>
    <w:p w14:paraId="3DB997A1" w14:textId="77777777" w:rsidR="00A456DE" w:rsidRPr="002E590F" w:rsidRDefault="00A456DE" w:rsidP="00014700">
      <w:pPr>
        <w:spacing w:line="276" w:lineRule="auto"/>
        <w:rPr>
          <w:rFonts w:ascii="Arial" w:hAnsi="Arial" w:cs="Arial"/>
          <w:sz w:val="24"/>
          <w:szCs w:val="24"/>
        </w:rPr>
      </w:pPr>
    </w:p>
    <w:p w14:paraId="1DE8F0E8" w14:textId="77777777" w:rsidR="00014700" w:rsidRPr="002E590F" w:rsidRDefault="00014700" w:rsidP="00014700">
      <w:pPr>
        <w:spacing w:line="276" w:lineRule="auto"/>
        <w:rPr>
          <w:rFonts w:ascii="Arial" w:hAnsi="Arial" w:cs="Arial"/>
          <w:sz w:val="24"/>
          <w:szCs w:val="24"/>
        </w:rPr>
      </w:pPr>
      <w:r w:rsidRPr="002E590F">
        <w:rPr>
          <w:rFonts w:ascii="Arial" w:hAnsi="Arial" w:cs="Arial"/>
          <w:noProof/>
          <w:sz w:val="24"/>
          <w:szCs w:val="24"/>
        </w:rPr>
        <w:lastRenderedPageBreak/>
        <w:drawing>
          <wp:inline distT="0" distB="0" distL="0" distR="0" wp14:anchorId="140D9ED9" wp14:editId="0126CC27">
            <wp:extent cx="2672080" cy="3533860"/>
            <wp:effectExtent l="0" t="0" r="0" b="952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72080" cy="3533860"/>
                    </a:xfrm>
                    <a:prstGeom prst="rect">
                      <a:avLst/>
                    </a:prstGeom>
                  </pic:spPr>
                </pic:pic>
              </a:graphicData>
            </a:graphic>
          </wp:inline>
        </w:drawing>
      </w:r>
    </w:p>
    <w:p w14:paraId="2EBA8327" w14:textId="4DDE6267" w:rsidR="00A456DE" w:rsidRPr="002E590F" w:rsidRDefault="000E7E55" w:rsidP="05DE64CC">
      <w:pPr>
        <w:spacing w:line="276" w:lineRule="auto"/>
        <w:rPr>
          <w:rFonts w:ascii="Arial" w:hAnsi="Arial" w:cs="Arial"/>
          <w:sz w:val="24"/>
          <w:szCs w:val="24"/>
          <w:vertAlign w:val="superscript"/>
          <w:lang w:val="fr-BE"/>
        </w:rPr>
      </w:pPr>
      <w:r w:rsidRPr="002E590F">
        <w:rPr>
          <w:rFonts w:ascii="Arial" w:hAnsi="Arial" w:cs="Arial"/>
          <w:b/>
          <w:bCs/>
          <w:sz w:val="24"/>
          <w:szCs w:val="24"/>
        </w:rPr>
        <w:t>Bild</w:t>
      </w:r>
      <w:r w:rsidR="00A456DE" w:rsidRPr="002E590F">
        <w:rPr>
          <w:rFonts w:ascii="Arial" w:hAnsi="Arial" w:cs="Arial"/>
          <w:b/>
          <w:bCs/>
          <w:sz w:val="24"/>
          <w:szCs w:val="24"/>
        </w:rPr>
        <w:t xml:space="preserve"> 6</w:t>
      </w:r>
      <w:r w:rsidRPr="002E590F">
        <w:rPr>
          <w:rFonts w:ascii="Arial" w:hAnsi="Arial" w:cs="Arial"/>
          <w:b/>
          <w:bCs/>
          <w:sz w:val="24"/>
          <w:szCs w:val="24"/>
        </w:rPr>
        <w:t>:</w:t>
      </w:r>
      <w:r w:rsidRPr="002E590F">
        <w:rPr>
          <w:rFonts w:ascii="Arial" w:hAnsi="Arial" w:cs="Arial"/>
          <w:sz w:val="24"/>
          <w:szCs w:val="24"/>
        </w:rPr>
        <w:t xml:space="preserve"> </w:t>
      </w:r>
      <w:r w:rsidR="00EF2C03" w:rsidRPr="002E590F">
        <w:rPr>
          <w:rFonts w:ascii="Arial" w:hAnsi="Arial" w:cs="Arial"/>
          <w:sz w:val="24"/>
          <w:szCs w:val="24"/>
        </w:rPr>
        <w:t xml:space="preserve">Der Transformator stellt die </w:t>
      </w:r>
      <w:r w:rsidR="00681D8D" w:rsidRPr="002E590F">
        <w:rPr>
          <w:rFonts w:ascii="Arial" w:hAnsi="Arial" w:cs="Arial"/>
          <w:sz w:val="24"/>
          <w:szCs w:val="24"/>
        </w:rPr>
        <w:t xml:space="preserve">Spannungsversorgung für die Drive-Units sicher. </w:t>
      </w:r>
      <w:r w:rsidR="00A456DE" w:rsidRPr="002E590F">
        <w:rPr>
          <w:rFonts w:ascii="Arial" w:eastAsiaTheme="minorEastAsia" w:hAnsi="Arial" w:cs="Arial"/>
          <w:sz w:val="24"/>
          <w:szCs w:val="24"/>
          <w:vertAlign w:val="superscript"/>
        </w:rPr>
        <w:t>[Quelle: Mitsubishi Electric</w:t>
      </w:r>
      <w:r w:rsidR="00A456DE" w:rsidRPr="002E590F">
        <w:rPr>
          <w:rFonts w:ascii="Arial" w:hAnsi="Arial" w:cs="Arial"/>
          <w:sz w:val="24"/>
          <w:szCs w:val="24"/>
          <w:vertAlign w:val="superscript"/>
        </w:rPr>
        <w:t xml:space="preserve"> Europe B.V.]</w:t>
      </w:r>
    </w:p>
    <w:p w14:paraId="4A1964B5" w14:textId="77777777" w:rsidR="00A456DE" w:rsidRPr="002E590F" w:rsidRDefault="00A456DE" w:rsidP="00014700">
      <w:pPr>
        <w:spacing w:line="276" w:lineRule="auto"/>
        <w:rPr>
          <w:rFonts w:ascii="Arial" w:hAnsi="Arial" w:cs="Arial"/>
          <w:sz w:val="24"/>
          <w:szCs w:val="24"/>
          <w:lang w:val="fr-BE"/>
        </w:rPr>
      </w:pPr>
    </w:p>
    <w:p w14:paraId="0C6EA5D0" w14:textId="77777777" w:rsidR="00014700" w:rsidRPr="002E590F" w:rsidRDefault="00014700" w:rsidP="00014700">
      <w:pPr>
        <w:spacing w:line="276" w:lineRule="auto"/>
        <w:rPr>
          <w:rFonts w:ascii="Arial" w:hAnsi="Arial" w:cs="Arial"/>
          <w:sz w:val="24"/>
          <w:szCs w:val="24"/>
        </w:rPr>
      </w:pPr>
      <w:r w:rsidRPr="002E590F">
        <w:rPr>
          <w:rFonts w:ascii="Arial" w:hAnsi="Arial" w:cs="Arial"/>
          <w:noProof/>
          <w:sz w:val="24"/>
          <w:szCs w:val="24"/>
        </w:rPr>
        <w:drawing>
          <wp:inline distT="0" distB="0" distL="0" distR="0" wp14:anchorId="5FA5C8F0" wp14:editId="226BE841">
            <wp:extent cx="3444949" cy="2024375"/>
            <wp:effectExtent l="0" t="0" r="317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pic:nvPicPr>
                  <pic:blipFill>
                    <a:blip r:embed="rId18">
                      <a:extLst>
                        <a:ext uri="{28A0092B-C50C-407E-A947-70E740481C1C}">
                          <a14:useLocalDpi xmlns:a14="http://schemas.microsoft.com/office/drawing/2010/main" val="0"/>
                        </a:ext>
                      </a:extLst>
                    </a:blip>
                    <a:stretch>
                      <a:fillRect/>
                    </a:stretch>
                  </pic:blipFill>
                  <pic:spPr>
                    <a:xfrm>
                      <a:off x="0" y="0"/>
                      <a:ext cx="3444949" cy="2024375"/>
                    </a:xfrm>
                    <a:prstGeom prst="rect">
                      <a:avLst/>
                    </a:prstGeom>
                  </pic:spPr>
                </pic:pic>
              </a:graphicData>
            </a:graphic>
          </wp:inline>
        </w:drawing>
      </w:r>
    </w:p>
    <w:p w14:paraId="36DD02DE" w14:textId="6771E9D9" w:rsidR="00912BC7" w:rsidRPr="002E590F" w:rsidRDefault="000E7E55" w:rsidP="00014700">
      <w:pPr>
        <w:spacing w:line="276" w:lineRule="auto"/>
        <w:rPr>
          <w:rFonts w:ascii="Arial" w:hAnsi="Arial" w:cs="Arial"/>
          <w:sz w:val="24"/>
          <w:szCs w:val="24"/>
        </w:rPr>
      </w:pPr>
      <w:r w:rsidRPr="002E590F">
        <w:rPr>
          <w:rFonts w:ascii="Arial" w:hAnsi="Arial" w:cs="Arial"/>
          <w:b/>
          <w:bCs/>
          <w:sz w:val="24"/>
          <w:szCs w:val="24"/>
        </w:rPr>
        <w:t>Bild</w:t>
      </w:r>
      <w:r w:rsidR="00A456DE" w:rsidRPr="002E590F">
        <w:rPr>
          <w:rFonts w:ascii="Arial" w:hAnsi="Arial" w:cs="Arial"/>
          <w:b/>
          <w:bCs/>
          <w:sz w:val="24"/>
          <w:szCs w:val="24"/>
        </w:rPr>
        <w:t xml:space="preserve"> 7</w:t>
      </w:r>
      <w:r w:rsidRPr="002E590F">
        <w:rPr>
          <w:rFonts w:ascii="Arial" w:hAnsi="Arial" w:cs="Arial"/>
          <w:b/>
          <w:bCs/>
          <w:sz w:val="24"/>
          <w:szCs w:val="24"/>
        </w:rPr>
        <w:t>:</w:t>
      </w:r>
      <w:r w:rsidRPr="002E590F">
        <w:rPr>
          <w:rFonts w:ascii="Arial" w:hAnsi="Arial" w:cs="Arial"/>
          <w:sz w:val="24"/>
          <w:szCs w:val="24"/>
        </w:rPr>
        <w:t xml:space="preserve"> </w:t>
      </w:r>
      <w:r w:rsidR="00912BC7" w:rsidRPr="002E590F">
        <w:rPr>
          <w:rFonts w:ascii="Arial" w:hAnsi="Arial" w:cs="Arial"/>
          <w:sz w:val="24"/>
          <w:szCs w:val="24"/>
        </w:rPr>
        <w:t xml:space="preserve">Die Steuerung der </w:t>
      </w:r>
      <w:proofErr w:type="spellStart"/>
      <w:r w:rsidR="00912BC7" w:rsidRPr="002E590F">
        <w:rPr>
          <w:rFonts w:ascii="Arial" w:hAnsi="Arial" w:cs="Arial"/>
          <w:sz w:val="24"/>
          <w:szCs w:val="24"/>
        </w:rPr>
        <w:t>Melsec</w:t>
      </w:r>
      <w:proofErr w:type="spellEnd"/>
      <w:r w:rsidR="00912BC7" w:rsidRPr="002E590F">
        <w:rPr>
          <w:rFonts w:ascii="Arial" w:hAnsi="Arial" w:cs="Arial"/>
          <w:sz w:val="24"/>
          <w:szCs w:val="24"/>
        </w:rPr>
        <w:t xml:space="preserve"> I-QR-Serie </w:t>
      </w:r>
      <w:r w:rsidR="00980A3D" w:rsidRPr="002E590F">
        <w:rPr>
          <w:rFonts w:ascii="Arial" w:hAnsi="Arial" w:cs="Arial"/>
          <w:sz w:val="24"/>
          <w:szCs w:val="24"/>
        </w:rPr>
        <w:t xml:space="preserve">stellt über den Datenlogger RD55 die Betriebsdaten für </w:t>
      </w:r>
      <w:r w:rsidR="0045333B" w:rsidRPr="002E590F">
        <w:rPr>
          <w:rFonts w:ascii="Arial" w:hAnsi="Arial" w:cs="Arial"/>
          <w:sz w:val="24"/>
          <w:szCs w:val="24"/>
        </w:rPr>
        <w:t xml:space="preserve">das Asset Portal </w:t>
      </w:r>
      <w:r w:rsidR="00A711EB" w:rsidRPr="002E590F">
        <w:rPr>
          <w:rFonts w:ascii="Arial" w:hAnsi="Arial" w:cs="Arial"/>
          <w:sz w:val="24"/>
          <w:szCs w:val="24"/>
        </w:rPr>
        <w:t xml:space="preserve">zur Verfügung. </w:t>
      </w:r>
      <w:r w:rsidR="00912BC7" w:rsidRPr="002E590F">
        <w:rPr>
          <w:rFonts w:ascii="Arial" w:hAnsi="Arial" w:cs="Arial"/>
          <w:sz w:val="24"/>
          <w:szCs w:val="24"/>
        </w:rPr>
        <w:t xml:space="preserve"> </w:t>
      </w:r>
    </w:p>
    <w:p w14:paraId="444642DD" w14:textId="77777777" w:rsidR="00A456DE" w:rsidRPr="002E590F" w:rsidRDefault="00A456DE" w:rsidP="05DE64CC">
      <w:pPr>
        <w:widowControl/>
        <w:spacing w:line="276" w:lineRule="auto"/>
        <w:ind w:right="1134"/>
        <w:rPr>
          <w:rFonts w:ascii="Arial" w:hAnsi="Arial" w:cs="Arial"/>
          <w:sz w:val="24"/>
          <w:szCs w:val="24"/>
          <w:vertAlign w:val="superscript"/>
          <w:lang w:val="fr-BE"/>
        </w:rPr>
      </w:pPr>
      <w:r w:rsidRPr="002E590F">
        <w:rPr>
          <w:rFonts w:ascii="Arial" w:eastAsiaTheme="minorEastAsia" w:hAnsi="Arial" w:cs="Arial"/>
          <w:sz w:val="24"/>
          <w:szCs w:val="24"/>
          <w:vertAlign w:val="superscript"/>
          <w:lang w:val="fr-BE"/>
        </w:rPr>
        <w:t>[</w:t>
      </w:r>
      <w:proofErr w:type="gramStart"/>
      <w:r w:rsidRPr="002E590F">
        <w:rPr>
          <w:rFonts w:ascii="Arial" w:eastAsiaTheme="minorEastAsia" w:hAnsi="Arial" w:cs="Arial"/>
          <w:sz w:val="24"/>
          <w:szCs w:val="24"/>
          <w:vertAlign w:val="superscript"/>
          <w:lang w:val="fr-BE"/>
        </w:rPr>
        <w:t>Quelle:</w:t>
      </w:r>
      <w:proofErr w:type="gramEnd"/>
      <w:r w:rsidRPr="002E590F">
        <w:rPr>
          <w:rFonts w:ascii="Arial" w:eastAsiaTheme="minorEastAsia" w:hAnsi="Arial" w:cs="Arial"/>
          <w:sz w:val="24"/>
          <w:szCs w:val="24"/>
          <w:vertAlign w:val="superscript"/>
          <w:lang w:val="fr-BE"/>
        </w:rPr>
        <w:t xml:space="preserve"> Mitsubishi Electric</w:t>
      </w:r>
      <w:r w:rsidRPr="002E590F">
        <w:rPr>
          <w:rFonts w:ascii="Arial" w:hAnsi="Arial" w:cs="Arial"/>
          <w:sz w:val="24"/>
          <w:szCs w:val="24"/>
          <w:vertAlign w:val="superscript"/>
          <w:lang w:val="fr-BE"/>
        </w:rPr>
        <w:t xml:space="preserve"> Europe B.V.]</w:t>
      </w:r>
    </w:p>
    <w:p w14:paraId="3B9A2B67" w14:textId="77777777" w:rsidR="000E7E55" w:rsidRPr="002E590F" w:rsidRDefault="000E7E55" w:rsidP="00014700">
      <w:pPr>
        <w:spacing w:line="276" w:lineRule="auto"/>
        <w:rPr>
          <w:rFonts w:ascii="Arial" w:hAnsi="Arial" w:cs="Arial"/>
          <w:sz w:val="24"/>
          <w:szCs w:val="24"/>
          <w:lang w:val="fr-BE"/>
        </w:rPr>
      </w:pPr>
    </w:p>
    <w:p w14:paraId="586B8FC1" w14:textId="77777777" w:rsidR="000E7E55" w:rsidRPr="002E590F" w:rsidRDefault="000E7E55" w:rsidP="00014700">
      <w:pPr>
        <w:spacing w:line="276" w:lineRule="auto"/>
        <w:rPr>
          <w:rFonts w:ascii="Arial" w:hAnsi="Arial" w:cs="Arial"/>
          <w:sz w:val="24"/>
          <w:szCs w:val="24"/>
          <w:lang w:val="fr-BE"/>
        </w:rPr>
      </w:pPr>
    </w:p>
    <w:p w14:paraId="4B7EEAC7" w14:textId="7122CE0D" w:rsidR="00912BC7" w:rsidRPr="002E590F" w:rsidRDefault="008D5AC8" w:rsidP="00014700">
      <w:pPr>
        <w:spacing w:line="276" w:lineRule="auto"/>
        <w:rPr>
          <w:rFonts w:ascii="Arial" w:hAnsi="Arial" w:cs="Arial"/>
          <w:sz w:val="24"/>
          <w:szCs w:val="24"/>
        </w:rPr>
      </w:pPr>
      <w:r w:rsidRPr="002E590F">
        <w:rPr>
          <w:rFonts w:ascii="Arial" w:hAnsi="Arial" w:cs="Arial"/>
          <w:noProof/>
          <w:sz w:val="24"/>
          <w:szCs w:val="24"/>
        </w:rPr>
        <w:lastRenderedPageBreak/>
        <w:drawing>
          <wp:inline distT="0" distB="0" distL="0" distR="0" wp14:anchorId="5F47C7B9" wp14:editId="708A352C">
            <wp:extent cx="3444875" cy="2587075"/>
            <wp:effectExtent l="0" t="0" r="3175" b="381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44875" cy="2587075"/>
                    </a:xfrm>
                    <a:prstGeom prst="rect">
                      <a:avLst/>
                    </a:prstGeom>
                  </pic:spPr>
                </pic:pic>
              </a:graphicData>
            </a:graphic>
          </wp:inline>
        </w:drawing>
      </w:r>
    </w:p>
    <w:p w14:paraId="76775CD4" w14:textId="35629C94" w:rsidR="008D5AC8" w:rsidRPr="002E590F" w:rsidRDefault="00A456DE" w:rsidP="008D5AC8">
      <w:pPr>
        <w:spacing w:line="276" w:lineRule="auto"/>
        <w:rPr>
          <w:rFonts w:ascii="Arial" w:hAnsi="Arial" w:cs="Arial"/>
          <w:sz w:val="24"/>
          <w:szCs w:val="24"/>
        </w:rPr>
      </w:pPr>
      <w:r w:rsidRPr="002E590F">
        <w:rPr>
          <w:rFonts w:ascii="Arial" w:hAnsi="Arial" w:cs="Arial"/>
          <w:b/>
          <w:bCs/>
          <w:sz w:val="24"/>
          <w:szCs w:val="24"/>
        </w:rPr>
        <w:t>Bild 8:</w:t>
      </w:r>
      <w:r w:rsidRPr="002E590F">
        <w:rPr>
          <w:rFonts w:ascii="Arial" w:hAnsi="Arial" w:cs="Arial"/>
          <w:sz w:val="24"/>
          <w:szCs w:val="24"/>
        </w:rPr>
        <w:t xml:space="preserve"> </w:t>
      </w:r>
      <w:r w:rsidR="008D5AC8" w:rsidRPr="002E590F">
        <w:rPr>
          <w:rFonts w:ascii="Arial" w:hAnsi="Arial" w:cs="Arial"/>
          <w:sz w:val="24"/>
          <w:szCs w:val="24"/>
        </w:rPr>
        <w:t>Mit Hilfe moderner Antriebstechnik von Mitsubishi Electric kann gerade hier durch Kosteneinsparungen und Produktivitätssteigerung ein beeindruckender Return on Investment (ROI) erzielt werden.</w:t>
      </w:r>
    </w:p>
    <w:p w14:paraId="567FEE01" w14:textId="77777777" w:rsidR="00A456DE" w:rsidRPr="002E590F" w:rsidRDefault="00A456DE" w:rsidP="05DE64CC">
      <w:pPr>
        <w:widowControl/>
        <w:spacing w:line="276" w:lineRule="auto"/>
        <w:ind w:right="1134"/>
        <w:rPr>
          <w:rFonts w:ascii="Arial" w:hAnsi="Arial" w:cs="Arial"/>
          <w:sz w:val="24"/>
          <w:szCs w:val="24"/>
          <w:vertAlign w:val="superscript"/>
          <w:lang w:val="fr-BE"/>
        </w:rPr>
      </w:pPr>
      <w:r w:rsidRPr="002E590F">
        <w:rPr>
          <w:rFonts w:ascii="Arial" w:eastAsiaTheme="minorEastAsia" w:hAnsi="Arial" w:cs="Arial"/>
          <w:sz w:val="24"/>
          <w:szCs w:val="24"/>
          <w:vertAlign w:val="superscript"/>
          <w:lang w:val="fr-BE"/>
        </w:rPr>
        <w:t>[</w:t>
      </w:r>
      <w:proofErr w:type="gramStart"/>
      <w:r w:rsidRPr="002E590F">
        <w:rPr>
          <w:rFonts w:ascii="Arial" w:eastAsiaTheme="minorEastAsia" w:hAnsi="Arial" w:cs="Arial"/>
          <w:sz w:val="24"/>
          <w:szCs w:val="24"/>
          <w:vertAlign w:val="superscript"/>
          <w:lang w:val="fr-BE"/>
        </w:rPr>
        <w:t>Quelle:</w:t>
      </w:r>
      <w:proofErr w:type="gramEnd"/>
      <w:r w:rsidRPr="002E590F">
        <w:rPr>
          <w:rFonts w:ascii="Arial" w:eastAsiaTheme="minorEastAsia" w:hAnsi="Arial" w:cs="Arial"/>
          <w:sz w:val="24"/>
          <w:szCs w:val="24"/>
          <w:vertAlign w:val="superscript"/>
          <w:lang w:val="fr-BE"/>
        </w:rPr>
        <w:t xml:space="preserve"> Mitsubishi Electric</w:t>
      </w:r>
      <w:r w:rsidRPr="002E590F">
        <w:rPr>
          <w:rFonts w:ascii="Arial" w:hAnsi="Arial" w:cs="Arial"/>
          <w:sz w:val="24"/>
          <w:szCs w:val="24"/>
          <w:vertAlign w:val="superscript"/>
          <w:lang w:val="fr-BE"/>
        </w:rPr>
        <w:t xml:space="preserve"> Europe B.V.]</w:t>
      </w:r>
    </w:p>
    <w:p w14:paraId="1FD93486" w14:textId="77777777" w:rsidR="008D5AC8" w:rsidRPr="002E590F" w:rsidRDefault="008D5AC8" w:rsidP="00014700">
      <w:pPr>
        <w:spacing w:line="276" w:lineRule="auto"/>
        <w:rPr>
          <w:rFonts w:ascii="Arial" w:hAnsi="Arial" w:cs="Arial"/>
          <w:sz w:val="24"/>
          <w:szCs w:val="24"/>
          <w:lang w:val="fr-BE"/>
        </w:rPr>
      </w:pPr>
    </w:p>
    <w:p w14:paraId="5EA0F7F1" w14:textId="77777777" w:rsidR="008219BC" w:rsidRPr="002E590F" w:rsidRDefault="00014700" w:rsidP="00014700">
      <w:pPr>
        <w:spacing w:line="276" w:lineRule="auto"/>
        <w:rPr>
          <w:rFonts w:ascii="Arial" w:hAnsi="Arial" w:cs="Arial"/>
          <w:sz w:val="24"/>
          <w:szCs w:val="24"/>
          <w:lang w:val="fr-BE"/>
        </w:rPr>
      </w:pPr>
      <w:r w:rsidRPr="002E590F">
        <w:rPr>
          <w:rFonts w:ascii="Arial" w:hAnsi="Arial" w:cs="Arial"/>
          <w:noProof/>
          <w:sz w:val="24"/>
          <w:szCs w:val="24"/>
        </w:rPr>
        <w:drawing>
          <wp:anchor distT="0" distB="0" distL="114300" distR="114300" simplePos="0" relativeHeight="251658240" behindDoc="0" locked="0" layoutInCell="1" allowOverlap="1" wp14:anchorId="735F33A8" wp14:editId="6F706FA0">
            <wp:simplePos x="716890" y="7183526"/>
            <wp:positionH relativeFrom="column">
              <wp:align>left</wp:align>
            </wp:positionH>
            <wp:positionV relativeFrom="paragraph">
              <wp:align>top</wp:align>
            </wp:positionV>
            <wp:extent cx="3551305" cy="2690037"/>
            <wp:effectExtent l="0" t="0" r="0" b="0"/>
            <wp:wrapSquare wrapText="bothSides"/>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51305" cy="2690037"/>
                    </a:xfrm>
                    <a:prstGeom prst="rect">
                      <a:avLst/>
                    </a:prstGeom>
                  </pic:spPr>
                </pic:pic>
              </a:graphicData>
            </a:graphic>
          </wp:anchor>
        </w:drawing>
      </w:r>
    </w:p>
    <w:p w14:paraId="1128DA51" w14:textId="77777777" w:rsidR="008219BC" w:rsidRPr="002E590F" w:rsidRDefault="008219BC" w:rsidP="00014700">
      <w:pPr>
        <w:spacing w:line="276" w:lineRule="auto"/>
        <w:rPr>
          <w:rFonts w:ascii="Arial" w:hAnsi="Arial" w:cs="Arial"/>
          <w:sz w:val="24"/>
          <w:szCs w:val="24"/>
          <w:lang w:val="fr-BE"/>
        </w:rPr>
      </w:pPr>
    </w:p>
    <w:p w14:paraId="3608B96E" w14:textId="77777777" w:rsidR="00AE1D0F" w:rsidRPr="002E590F" w:rsidRDefault="00AE1D0F" w:rsidP="00014700">
      <w:pPr>
        <w:spacing w:line="276" w:lineRule="auto"/>
        <w:rPr>
          <w:rFonts w:ascii="Arial" w:hAnsi="Arial" w:cs="Arial"/>
          <w:b/>
          <w:bCs/>
          <w:sz w:val="24"/>
          <w:szCs w:val="24"/>
          <w:lang w:val="fr-BE"/>
        </w:rPr>
      </w:pPr>
    </w:p>
    <w:p w14:paraId="316188DB" w14:textId="77777777" w:rsidR="00AE1D0F" w:rsidRPr="002E590F" w:rsidRDefault="00AE1D0F" w:rsidP="00014700">
      <w:pPr>
        <w:spacing w:line="276" w:lineRule="auto"/>
        <w:rPr>
          <w:rFonts w:ascii="Arial" w:hAnsi="Arial" w:cs="Arial"/>
          <w:b/>
          <w:bCs/>
          <w:sz w:val="24"/>
          <w:szCs w:val="24"/>
          <w:lang w:val="fr-BE"/>
        </w:rPr>
      </w:pPr>
    </w:p>
    <w:p w14:paraId="001F8C98" w14:textId="77777777" w:rsidR="00AE1D0F" w:rsidRPr="002E590F" w:rsidRDefault="00AE1D0F" w:rsidP="00014700">
      <w:pPr>
        <w:spacing w:line="276" w:lineRule="auto"/>
        <w:rPr>
          <w:rFonts w:ascii="Arial" w:hAnsi="Arial" w:cs="Arial"/>
          <w:b/>
          <w:bCs/>
          <w:sz w:val="24"/>
          <w:szCs w:val="24"/>
          <w:lang w:val="fr-BE"/>
        </w:rPr>
      </w:pPr>
    </w:p>
    <w:p w14:paraId="1258FB91" w14:textId="77777777" w:rsidR="00AE1D0F" w:rsidRPr="002E590F" w:rsidRDefault="00AE1D0F" w:rsidP="00014700">
      <w:pPr>
        <w:spacing w:line="276" w:lineRule="auto"/>
        <w:rPr>
          <w:rFonts w:ascii="Arial" w:hAnsi="Arial" w:cs="Arial"/>
          <w:b/>
          <w:bCs/>
          <w:sz w:val="24"/>
          <w:szCs w:val="24"/>
          <w:lang w:val="fr-BE"/>
        </w:rPr>
      </w:pPr>
    </w:p>
    <w:p w14:paraId="6F76C576" w14:textId="77777777" w:rsidR="00AE1D0F" w:rsidRPr="002E590F" w:rsidRDefault="00AE1D0F" w:rsidP="00014700">
      <w:pPr>
        <w:spacing w:line="276" w:lineRule="auto"/>
        <w:rPr>
          <w:rFonts w:ascii="Arial" w:hAnsi="Arial" w:cs="Arial"/>
          <w:b/>
          <w:bCs/>
          <w:sz w:val="24"/>
          <w:szCs w:val="24"/>
          <w:lang w:val="fr-BE"/>
        </w:rPr>
      </w:pPr>
    </w:p>
    <w:p w14:paraId="2EC767FB" w14:textId="77777777" w:rsidR="00AE1D0F" w:rsidRPr="002E590F" w:rsidRDefault="00AE1D0F" w:rsidP="00014700">
      <w:pPr>
        <w:spacing w:line="276" w:lineRule="auto"/>
        <w:rPr>
          <w:rFonts w:ascii="Arial" w:hAnsi="Arial" w:cs="Arial"/>
          <w:b/>
          <w:bCs/>
          <w:sz w:val="24"/>
          <w:szCs w:val="24"/>
          <w:lang w:val="fr-BE"/>
        </w:rPr>
      </w:pPr>
    </w:p>
    <w:p w14:paraId="439C7DE1" w14:textId="77777777" w:rsidR="00AE1D0F" w:rsidRPr="002E590F" w:rsidRDefault="00AE1D0F" w:rsidP="00014700">
      <w:pPr>
        <w:spacing w:line="276" w:lineRule="auto"/>
        <w:rPr>
          <w:rFonts w:ascii="Arial" w:hAnsi="Arial" w:cs="Arial"/>
          <w:b/>
          <w:bCs/>
          <w:sz w:val="24"/>
          <w:szCs w:val="24"/>
          <w:lang w:val="fr-BE"/>
        </w:rPr>
      </w:pPr>
    </w:p>
    <w:p w14:paraId="459B32DC" w14:textId="77777777" w:rsidR="00AE1D0F" w:rsidRPr="002E590F" w:rsidRDefault="00AE1D0F" w:rsidP="00014700">
      <w:pPr>
        <w:spacing w:line="276" w:lineRule="auto"/>
        <w:rPr>
          <w:rFonts w:ascii="Arial" w:hAnsi="Arial" w:cs="Arial"/>
          <w:b/>
          <w:bCs/>
          <w:sz w:val="24"/>
          <w:szCs w:val="24"/>
          <w:lang w:val="fr-BE"/>
        </w:rPr>
      </w:pPr>
    </w:p>
    <w:p w14:paraId="51934E42" w14:textId="77777777" w:rsidR="00AE1D0F" w:rsidRPr="002E590F" w:rsidRDefault="00AE1D0F" w:rsidP="00014700">
      <w:pPr>
        <w:spacing w:line="276" w:lineRule="auto"/>
        <w:rPr>
          <w:rFonts w:ascii="Arial" w:hAnsi="Arial" w:cs="Arial"/>
          <w:b/>
          <w:bCs/>
          <w:sz w:val="24"/>
          <w:szCs w:val="24"/>
          <w:lang w:val="fr-BE"/>
        </w:rPr>
      </w:pPr>
    </w:p>
    <w:p w14:paraId="3A259D50" w14:textId="1BC4CDBA" w:rsidR="008219BC" w:rsidRPr="002E590F" w:rsidRDefault="00A456DE" w:rsidP="00014700">
      <w:pPr>
        <w:spacing w:line="276" w:lineRule="auto"/>
        <w:rPr>
          <w:rFonts w:ascii="Arial" w:hAnsi="Arial" w:cs="Arial"/>
          <w:sz w:val="24"/>
          <w:szCs w:val="24"/>
        </w:rPr>
      </w:pPr>
      <w:r w:rsidRPr="002E590F">
        <w:rPr>
          <w:rFonts w:ascii="Arial" w:hAnsi="Arial" w:cs="Arial"/>
          <w:b/>
          <w:bCs/>
          <w:sz w:val="24"/>
          <w:szCs w:val="24"/>
        </w:rPr>
        <w:t>Bild 9</w:t>
      </w:r>
      <w:r w:rsidRPr="002E590F">
        <w:rPr>
          <w:rFonts w:ascii="Arial" w:hAnsi="Arial" w:cs="Arial"/>
          <w:sz w:val="24"/>
          <w:szCs w:val="24"/>
        </w:rPr>
        <w:t xml:space="preserve">: </w:t>
      </w:r>
      <w:r w:rsidR="008219BC" w:rsidRPr="002E590F">
        <w:rPr>
          <w:rFonts w:ascii="Arial" w:hAnsi="Arial" w:cs="Arial"/>
          <w:sz w:val="24"/>
          <w:szCs w:val="24"/>
        </w:rPr>
        <w:t>Der</w:t>
      </w:r>
      <w:r w:rsidR="00AF22F8" w:rsidRPr="002E590F">
        <w:rPr>
          <w:rFonts w:ascii="Arial" w:hAnsi="Arial" w:cs="Arial"/>
          <w:sz w:val="24"/>
          <w:szCs w:val="24"/>
        </w:rPr>
        <w:t xml:space="preserve"> </w:t>
      </w:r>
      <w:proofErr w:type="spellStart"/>
      <w:r w:rsidR="00AF22F8" w:rsidRPr="002E590F">
        <w:rPr>
          <w:rFonts w:ascii="Arial" w:hAnsi="Arial" w:cs="Arial"/>
          <w:sz w:val="24"/>
          <w:szCs w:val="24"/>
        </w:rPr>
        <w:t>EtaRip-Vorzerreißer</w:t>
      </w:r>
      <w:proofErr w:type="spellEnd"/>
      <w:r w:rsidR="004F3F6B" w:rsidRPr="002E590F">
        <w:rPr>
          <w:rFonts w:ascii="Arial" w:hAnsi="Arial" w:cs="Arial"/>
          <w:sz w:val="24"/>
          <w:szCs w:val="24"/>
        </w:rPr>
        <w:t xml:space="preserve"> ist die Vorstufe des </w:t>
      </w:r>
      <w:r w:rsidR="00A22B0E" w:rsidRPr="002E590F">
        <w:rPr>
          <w:rFonts w:ascii="Arial" w:hAnsi="Arial" w:cs="Arial"/>
          <w:sz w:val="24"/>
          <w:szCs w:val="24"/>
        </w:rPr>
        <w:t xml:space="preserve">Zerdirator </w:t>
      </w:r>
      <w:r w:rsidR="56928DF1" w:rsidRPr="002E590F">
        <w:rPr>
          <w:rFonts w:ascii="Arial" w:hAnsi="Arial" w:cs="Arial"/>
          <w:sz w:val="24"/>
          <w:szCs w:val="24"/>
        </w:rPr>
        <w:t>Schredders, der</w:t>
      </w:r>
      <w:r w:rsidR="00A22B0E" w:rsidRPr="002E590F">
        <w:rPr>
          <w:rFonts w:ascii="Arial" w:hAnsi="Arial" w:cs="Arial"/>
          <w:sz w:val="24"/>
          <w:szCs w:val="24"/>
        </w:rPr>
        <w:t xml:space="preserve"> </w:t>
      </w:r>
      <w:r w:rsidR="008219BC" w:rsidRPr="002E590F">
        <w:rPr>
          <w:rFonts w:ascii="Arial" w:hAnsi="Arial" w:cs="Arial"/>
          <w:sz w:val="24"/>
          <w:szCs w:val="24"/>
        </w:rPr>
        <w:t>mühelos 130 Tonnen Metall pro Stunde</w:t>
      </w:r>
      <w:r w:rsidR="005C1615" w:rsidRPr="002E590F">
        <w:rPr>
          <w:rFonts w:ascii="Arial" w:hAnsi="Arial" w:cs="Arial"/>
          <w:sz w:val="24"/>
          <w:szCs w:val="24"/>
        </w:rPr>
        <w:t xml:space="preserve"> recycelt</w:t>
      </w:r>
      <w:r w:rsidR="008219BC" w:rsidRPr="002E590F">
        <w:rPr>
          <w:rFonts w:ascii="Arial" w:hAnsi="Arial" w:cs="Arial"/>
          <w:sz w:val="24"/>
          <w:szCs w:val="24"/>
        </w:rPr>
        <w:t xml:space="preserve"> – </w:t>
      </w:r>
      <w:r w:rsidR="2444B9D9" w:rsidRPr="002E590F">
        <w:rPr>
          <w:rFonts w:ascii="Arial" w:hAnsi="Arial" w:cs="Arial"/>
          <w:sz w:val="24"/>
          <w:szCs w:val="24"/>
        </w:rPr>
        <w:t>von Altmetall</w:t>
      </w:r>
      <w:r w:rsidR="008219BC" w:rsidRPr="002E590F">
        <w:rPr>
          <w:rFonts w:ascii="Arial" w:hAnsi="Arial" w:cs="Arial"/>
          <w:sz w:val="24"/>
          <w:szCs w:val="24"/>
        </w:rPr>
        <w:t xml:space="preserve"> bis zu ganzen Autowracks. </w:t>
      </w:r>
    </w:p>
    <w:p w14:paraId="04DA6E6A" w14:textId="77777777" w:rsidR="00A456DE" w:rsidRPr="002E590F" w:rsidRDefault="00A456DE" w:rsidP="05DE64CC">
      <w:pPr>
        <w:widowControl/>
        <w:spacing w:line="276" w:lineRule="auto"/>
        <w:ind w:right="1134"/>
        <w:rPr>
          <w:rFonts w:ascii="Arial" w:hAnsi="Arial" w:cs="Arial"/>
          <w:sz w:val="24"/>
          <w:szCs w:val="24"/>
          <w:vertAlign w:val="superscript"/>
          <w:lang w:val="fr-BE"/>
        </w:rPr>
      </w:pPr>
      <w:r w:rsidRPr="002E590F">
        <w:rPr>
          <w:rFonts w:ascii="Arial" w:eastAsiaTheme="minorEastAsia" w:hAnsi="Arial" w:cs="Arial"/>
          <w:sz w:val="24"/>
          <w:szCs w:val="24"/>
          <w:vertAlign w:val="superscript"/>
          <w:lang w:val="fr-BE"/>
        </w:rPr>
        <w:t>[</w:t>
      </w:r>
      <w:proofErr w:type="gramStart"/>
      <w:r w:rsidRPr="002E590F">
        <w:rPr>
          <w:rFonts w:ascii="Arial" w:eastAsiaTheme="minorEastAsia" w:hAnsi="Arial" w:cs="Arial"/>
          <w:sz w:val="24"/>
          <w:szCs w:val="24"/>
          <w:vertAlign w:val="superscript"/>
          <w:lang w:val="fr-BE"/>
        </w:rPr>
        <w:t>Quelle:</w:t>
      </w:r>
      <w:proofErr w:type="gramEnd"/>
      <w:r w:rsidRPr="002E590F">
        <w:rPr>
          <w:rFonts w:ascii="Arial" w:eastAsiaTheme="minorEastAsia" w:hAnsi="Arial" w:cs="Arial"/>
          <w:sz w:val="24"/>
          <w:szCs w:val="24"/>
          <w:vertAlign w:val="superscript"/>
          <w:lang w:val="fr-BE"/>
        </w:rPr>
        <w:t xml:space="preserve"> Mitsubishi Electric</w:t>
      </w:r>
      <w:r w:rsidRPr="002E590F">
        <w:rPr>
          <w:rFonts w:ascii="Arial" w:hAnsi="Arial" w:cs="Arial"/>
          <w:sz w:val="24"/>
          <w:szCs w:val="24"/>
          <w:vertAlign w:val="superscript"/>
          <w:lang w:val="fr-BE"/>
        </w:rPr>
        <w:t xml:space="preserve"> Europe B.V.]</w:t>
      </w:r>
    </w:p>
    <w:p w14:paraId="0844AA0C" w14:textId="3AF862F3" w:rsidR="00014700" w:rsidRPr="002E590F" w:rsidRDefault="5E3FA2E1" w:rsidP="05DE64CC">
      <w:pPr>
        <w:spacing w:line="276" w:lineRule="auto"/>
        <w:rPr>
          <w:rFonts w:ascii="Arial" w:hAnsi="Arial" w:cs="Arial"/>
          <w:sz w:val="24"/>
          <w:szCs w:val="24"/>
        </w:rPr>
      </w:pPr>
      <w:r w:rsidRPr="002E590F">
        <w:rPr>
          <w:rFonts w:ascii="Arial" w:hAnsi="Arial" w:cs="Arial"/>
          <w:noProof/>
          <w:sz w:val="24"/>
          <w:szCs w:val="24"/>
        </w:rPr>
        <w:lastRenderedPageBreak/>
        <w:drawing>
          <wp:inline distT="0" distB="0" distL="0" distR="0" wp14:anchorId="6F0DA09D" wp14:editId="19AD1430">
            <wp:extent cx="3302814" cy="2201876"/>
            <wp:effectExtent l="0" t="0" r="0" b="8255"/>
            <wp:docPr id="1147989430" name="Bild 19">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9"/>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3302814" cy="2201876"/>
                    </a:xfrm>
                    <a:prstGeom prst="rect">
                      <a:avLst/>
                    </a:prstGeom>
                    <a:noFill/>
                    <a:ln>
                      <a:noFill/>
                    </a:ln>
                  </pic:spPr>
                </pic:pic>
              </a:graphicData>
            </a:graphic>
          </wp:inline>
        </w:drawing>
      </w:r>
      <w:r w:rsidR="00014700" w:rsidRPr="002E590F">
        <w:rPr>
          <w:rFonts w:ascii="Arial" w:eastAsia="Times New Roman" w:hAnsi="Arial" w:cs="Arial"/>
          <w:sz w:val="24"/>
          <w:szCs w:val="24"/>
        </w:rPr>
        <w:fldChar w:fldCharType="begin"/>
      </w:r>
      <w:r w:rsidR="00014700" w:rsidRPr="002E590F">
        <w:rPr>
          <w:rFonts w:ascii="Arial" w:eastAsia="Times New Roman" w:hAnsi="Arial" w:cs="Arial"/>
          <w:sz w:val="24"/>
          <w:szCs w:val="24"/>
        </w:rPr>
        <w:instrText>HYPERLINK "https://lindemann-metalrecycling.com/images/references/s-norton/gall/s-norton_08.jpg" \l "joomlaImage://local-images/references/s-norton/gall/s-norton_08.jpg?width=960&amp;height=640"</w:instrText>
      </w:r>
      <w:r w:rsidR="00014700" w:rsidRPr="002E590F">
        <w:rPr>
          <w:rFonts w:ascii="Arial" w:eastAsia="Times New Roman" w:hAnsi="Arial" w:cs="Arial"/>
          <w:sz w:val="24"/>
          <w:szCs w:val="24"/>
        </w:rPr>
      </w:r>
      <w:r w:rsidR="00014700" w:rsidRPr="002E590F">
        <w:rPr>
          <w:rFonts w:ascii="Arial" w:eastAsia="Times New Roman" w:hAnsi="Arial" w:cs="Arial"/>
          <w:sz w:val="24"/>
          <w:szCs w:val="24"/>
        </w:rPr>
        <w:fldChar w:fldCharType="separate"/>
      </w:r>
    </w:p>
    <w:p w14:paraId="6D27F1AD" w14:textId="77777777" w:rsidR="008D5AC8" w:rsidRPr="002E590F" w:rsidRDefault="00014700" w:rsidP="05DE64CC">
      <w:pPr>
        <w:widowControl/>
        <w:shd w:val="clear" w:color="auto" w:fill="FFFFFF" w:themeFill="background1"/>
        <w:jc w:val="left"/>
        <w:rPr>
          <w:rFonts w:ascii="Arial" w:eastAsia="Times New Roman" w:hAnsi="Arial" w:cs="Arial"/>
          <w:sz w:val="24"/>
          <w:szCs w:val="24"/>
        </w:rPr>
      </w:pPr>
      <w:r w:rsidRPr="002E590F">
        <w:rPr>
          <w:rFonts w:ascii="Arial" w:eastAsia="Times New Roman" w:hAnsi="Arial" w:cs="Arial"/>
          <w:sz w:val="24"/>
          <w:szCs w:val="24"/>
        </w:rPr>
        <w:fldChar w:fldCharType="end"/>
      </w:r>
    </w:p>
    <w:p w14:paraId="306F7E3F" w14:textId="374F3510" w:rsidR="008D5AC8" w:rsidRPr="002E590F" w:rsidRDefault="00A456DE" w:rsidP="05DE64CC">
      <w:pPr>
        <w:widowControl/>
        <w:shd w:val="clear" w:color="auto" w:fill="FFFFFF" w:themeFill="background1"/>
        <w:jc w:val="left"/>
        <w:rPr>
          <w:rFonts w:ascii="Arial" w:hAnsi="Arial" w:cs="Arial"/>
          <w:sz w:val="24"/>
          <w:szCs w:val="24"/>
        </w:rPr>
      </w:pPr>
      <w:r w:rsidRPr="002E590F">
        <w:rPr>
          <w:rFonts w:ascii="Arial" w:hAnsi="Arial" w:cs="Arial"/>
          <w:b/>
          <w:bCs/>
          <w:sz w:val="24"/>
          <w:szCs w:val="24"/>
        </w:rPr>
        <w:t>Bild 10</w:t>
      </w:r>
      <w:r w:rsidR="02DBC617" w:rsidRPr="002E590F">
        <w:rPr>
          <w:rFonts w:ascii="Arial" w:hAnsi="Arial" w:cs="Arial"/>
          <w:b/>
          <w:bCs/>
          <w:sz w:val="24"/>
          <w:szCs w:val="24"/>
        </w:rPr>
        <w:t xml:space="preserve">: </w:t>
      </w:r>
      <w:r w:rsidRPr="002E590F">
        <w:rPr>
          <w:rFonts w:ascii="Arial" w:hAnsi="Arial" w:cs="Arial"/>
          <w:sz w:val="24"/>
          <w:szCs w:val="24"/>
        </w:rPr>
        <w:t xml:space="preserve"> </w:t>
      </w:r>
      <w:r w:rsidR="008D5AC8" w:rsidRPr="002E590F">
        <w:rPr>
          <w:rFonts w:ascii="Arial" w:hAnsi="Arial" w:cs="Arial"/>
          <w:sz w:val="24"/>
          <w:szCs w:val="24"/>
        </w:rPr>
        <w:t>"Wir waren immer der Meinung, dass wir den Job einmal machen sollten – und zwar richtig. Wir haben eine enge Beziehung zu LINDEMANN, und das schon seit Jahrzehnten. Sie haben uns bei diesem Projekt unterstützt."</w:t>
      </w:r>
    </w:p>
    <w:p w14:paraId="404B0F3A" w14:textId="5BCE9358" w:rsidR="008D5AC8" w:rsidRPr="00A572BA" w:rsidRDefault="008D5AC8" w:rsidP="05DE64CC">
      <w:pPr>
        <w:widowControl/>
        <w:shd w:val="clear" w:color="auto" w:fill="FFFFFF" w:themeFill="background1"/>
        <w:jc w:val="left"/>
        <w:rPr>
          <w:rFonts w:ascii="Arial" w:hAnsi="Arial" w:cs="Arial"/>
          <w:sz w:val="24"/>
          <w:szCs w:val="24"/>
        </w:rPr>
      </w:pPr>
      <w:r w:rsidRPr="00A572BA">
        <w:rPr>
          <w:rFonts w:ascii="Arial" w:hAnsi="Arial" w:cs="Arial"/>
          <w:sz w:val="24"/>
          <w:szCs w:val="24"/>
        </w:rPr>
        <w:t xml:space="preserve">DAVID HOBSON, </w:t>
      </w:r>
      <w:r w:rsidR="009F2FDE" w:rsidRPr="00A572BA">
        <w:rPr>
          <w:rFonts w:ascii="Arial" w:hAnsi="Arial" w:cs="Arial"/>
          <w:sz w:val="24"/>
          <w:szCs w:val="24"/>
        </w:rPr>
        <w:t>Group Capital Projects Manager</w:t>
      </w:r>
      <w:r w:rsidRPr="00A572BA">
        <w:rPr>
          <w:rFonts w:ascii="Arial" w:hAnsi="Arial" w:cs="Arial"/>
          <w:sz w:val="24"/>
          <w:szCs w:val="24"/>
        </w:rPr>
        <w:t xml:space="preserve"> bei S. Norton</w:t>
      </w:r>
    </w:p>
    <w:p w14:paraId="1B195A79" w14:textId="2FD58994" w:rsidR="008D5AC8" w:rsidRPr="002E590F" w:rsidRDefault="008D5AC8" w:rsidP="05DE64CC">
      <w:pPr>
        <w:widowControl/>
        <w:spacing w:line="276" w:lineRule="auto"/>
        <w:ind w:right="1134"/>
        <w:rPr>
          <w:rFonts w:ascii="Arial" w:eastAsiaTheme="minorEastAsia" w:hAnsi="Arial" w:cs="Arial"/>
          <w:sz w:val="24"/>
          <w:szCs w:val="24"/>
          <w:vertAlign w:val="superscript"/>
        </w:rPr>
      </w:pPr>
      <w:r w:rsidRPr="002E590F">
        <w:rPr>
          <w:rFonts w:ascii="Arial" w:eastAsiaTheme="minorEastAsia" w:hAnsi="Arial" w:cs="Arial"/>
          <w:sz w:val="24"/>
          <w:szCs w:val="24"/>
          <w:vertAlign w:val="superscript"/>
        </w:rPr>
        <w:t xml:space="preserve">(Quelle: Lindemann) </w:t>
      </w:r>
    </w:p>
    <w:p w14:paraId="00CFCDF1" w14:textId="1BD99355" w:rsidR="00B00B4E" w:rsidRPr="002E590F" w:rsidRDefault="00B00B4E" w:rsidP="05DE64CC">
      <w:pPr>
        <w:widowControl/>
        <w:shd w:val="clear" w:color="auto" w:fill="FFFFFF" w:themeFill="background1"/>
        <w:spacing w:line="276" w:lineRule="auto"/>
        <w:jc w:val="left"/>
        <w:rPr>
          <w:rFonts w:ascii="Arial" w:eastAsia="Times New Roman" w:hAnsi="Arial" w:cs="Arial"/>
          <w:sz w:val="24"/>
          <w:szCs w:val="24"/>
        </w:rPr>
      </w:pPr>
    </w:p>
    <w:p w14:paraId="4F7293E4" w14:textId="77777777" w:rsidR="006A4F2B" w:rsidRPr="002E590F" w:rsidRDefault="006A4F2B" w:rsidP="05DE64CC">
      <w:pPr>
        <w:spacing w:line="276" w:lineRule="auto"/>
        <w:rPr>
          <w:rFonts w:ascii="Arial" w:hAnsi="Arial" w:cs="Arial"/>
          <w:b/>
          <w:bCs/>
          <w:sz w:val="24"/>
          <w:szCs w:val="24"/>
        </w:rPr>
      </w:pPr>
      <w:r w:rsidRPr="002E590F">
        <w:rPr>
          <w:rFonts w:ascii="Arial" w:hAnsi="Arial" w:cs="Arial"/>
          <w:b/>
          <w:bCs/>
          <w:sz w:val="24"/>
          <w:szCs w:val="24"/>
        </w:rPr>
        <w:t xml:space="preserve">Weitere Informationen zu dem Thema: </w:t>
      </w:r>
    </w:p>
    <w:p w14:paraId="79A074F4" w14:textId="6D118F3F" w:rsidR="006A4F2B" w:rsidRPr="002E590F" w:rsidRDefault="009063BF" w:rsidP="05DE64CC">
      <w:pPr>
        <w:spacing w:line="276" w:lineRule="auto"/>
        <w:rPr>
          <w:rFonts w:ascii="Arial" w:hAnsi="Arial" w:cs="Arial"/>
          <w:sz w:val="24"/>
          <w:szCs w:val="24"/>
        </w:rPr>
      </w:pPr>
      <w:hyperlink r:id="rId23" w:history="1">
        <w:r w:rsidRPr="00AB67C3">
          <w:rPr>
            <w:rStyle w:val="Hyperlink"/>
            <w:rFonts w:ascii="Arial" w:hAnsi="Arial" w:cs="Arial"/>
            <w:sz w:val="24"/>
            <w:szCs w:val="24"/>
          </w:rPr>
          <w:t>https://de-fa.mitsubishielectric.com/fa/lp/loesungen-fuer-die-recyclingindustrie</w:t>
        </w:r>
      </w:hyperlink>
    </w:p>
    <w:p w14:paraId="38FAE204" w14:textId="77777777" w:rsidR="00E65662" w:rsidRPr="002E590F" w:rsidRDefault="00E65662" w:rsidP="05DE64CC">
      <w:pPr>
        <w:spacing w:line="276" w:lineRule="auto"/>
        <w:rPr>
          <w:rFonts w:ascii="Arial" w:hAnsi="Arial" w:cs="Arial"/>
          <w:sz w:val="24"/>
          <w:szCs w:val="24"/>
        </w:rPr>
      </w:pPr>
    </w:p>
    <w:p w14:paraId="712AF227" w14:textId="77777777" w:rsidR="00E65662" w:rsidRPr="002E590F" w:rsidRDefault="00E65662" w:rsidP="05DE64CC">
      <w:pPr>
        <w:spacing w:line="276" w:lineRule="auto"/>
        <w:rPr>
          <w:rFonts w:ascii="Arial" w:hAnsi="Arial" w:cs="Arial"/>
          <w:sz w:val="24"/>
          <w:szCs w:val="24"/>
        </w:rPr>
      </w:pPr>
      <w:r w:rsidRPr="002E590F">
        <w:rPr>
          <w:rFonts w:ascii="Arial" w:hAnsi="Arial" w:cs="Arial"/>
          <w:sz w:val="24"/>
          <w:szCs w:val="24"/>
        </w:rPr>
        <w:t>Mitsubishi Electric Asset Portal (Iconics)</w:t>
      </w:r>
    </w:p>
    <w:p w14:paraId="1798AC7E" w14:textId="77777777" w:rsidR="00E65662" w:rsidRPr="002E590F" w:rsidRDefault="00E65662" w:rsidP="05DE64CC">
      <w:pPr>
        <w:spacing w:line="276" w:lineRule="auto"/>
        <w:rPr>
          <w:rFonts w:ascii="Arial" w:hAnsi="Arial" w:cs="Arial"/>
          <w:sz w:val="24"/>
          <w:szCs w:val="24"/>
        </w:rPr>
      </w:pPr>
      <w:hyperlink r:id="rId24">
        <w:r w:rsidRPr="002E590F">
          <w:rPr>
            <w:rStyle w:val="Hyperlink"/>
            <w:rFonts w:ascii="Arial" w:hAnsi="Arial" w:cs="Arial"/>
            <w:color w:val="auto"/>
            <w:sz w:val="24"/>
            <w:szCs w:val="24"/>
          </w:rPr>
          <w:t>Mitsubishi Electric Asset Portal</w:t>
        </w:r>
      </w:hyperlink>
    </w:p>
    <w:p w14:paraId="571E2E05" w14:textId="77777777" w:rsidR="00E65662" w:rsidRPr="002E590F" w:rsidRDefault="00E65662" w:rsidP="05DE64CC">
      <w:pPr>
        <w:spacing w:line="276" w:lineRule="auto"/>
        <w:rPr>
          <w:rFonts w:ascii="Arial" w:hAnsi="Arial" w:cs="Arial"/>
          <w:sz w:val="24"/>
          <w:szCs w:val="24"/>
        </w:rPr>
      </w:pPr>
    </w:p>
    <w:p w14:paraId="3BD86443" w14:textId="77777777" w:rsidR="00E65662" w:rsidRPr="002E590F" w:rsidRDefault="00E65662" w:rsidP="05DE64CC">
      <w:pPr>
        <w:spacing w:line="276" w:lineRule="auto"/>
        <w:rPr>
          <w:rFonts w:ascii="Arial" w:hAnsi="Arial" w:cs="Arial"/>
          <w:b/>
          <w:bCs/>
          <w:sz w:val="24"/>
          <w:szCs w:val="24"/>
        </w:rPr>
      </w:pPr>
      <w:r w:rsidRPr="002E590F">
        <w:rPr>
          <w:rFonts w:ascii="Arial" w:hAnsi="Arial" w:cs="Arial"/>
          <w:b/>
          <w:bCs/>
          <w:sz w:val="24"/>
          <w:szCs w:val="24"/>
        </w:rPr>
        <w:t>An die Redaktionen:</w:t>
      </w:r>
    </w:p>
    <w:p w14:paraId="5F1FAB6F" w14:textId="77777777" w:rsidR="00605DB7" w:rsidRPr="002E590F" w:rsidRDefault="00605DB7" w:rsidP="05DE64CC">
      <w:pPr>
        <w:spacing w:line="276" w:lineRule="auto"/>
        <w:jc w:val="left"/>
        <w:rPr>
          <w:rFonts w:ascii="Arial" w:hAnsi="Arial" w:cs="Arial"/>
          <w:sz w:val="24"/>
          <w:szCs w:val="24"/>
        </w:rPr>
      </w:pPr>
      <w:r w:rsidRPr="002E590F">
        <w:rPr>
          <w:rFonts w:ascii="Arial" w:hAnsi="Arial" w:cs="Arial"/>
          <w:sz w:val="24"/>
          <w:szCs w:val="24"/>
        </w:rPr>
        <w:t xml:space="preserve">Sollten Sie einen </w:t>
      </w:r>
      <w:proofErr w:type="spellStart"/>
      <w:r w:rsidRPr="002E590F">
        <w:rPr>
          <w:rFonts w:ascii="Arial" w:hAnsi="Arial" w:cs="Arial"/>
          <w:sz w:val="24"/>
          <w:szCs w:val="24"/>
        </w:rPr>
        <w:t>Linkedin</w:t>
      </w:r>
      <w:proofErr w:type="spellEnd"/>
      <w:r w:rsidRPr="002E590F">
        <w:rPr>
          <w:rFonts w:ascii="Arial" w:hAnsi="Arial" w:cs="Arial"/>
          <w:sz w:val="24"/>
          <w:szCs w:val="24"/>
        </w:rPr>
        <w:t xml:space="preserve">-Post erstellen, verlinken Sie bitte auf unsere lokale Unternehmensseite! </w:t>
      </w:r>
    </w:p>
    <w:p w14:paraId="0BC21D4B" w14:textId="5A97756C" w:rsidR="00605DB7" w:rsidRPr="002E590F" w:rsidRDefault="00605DB7" w:rsidP="05DE64CC">
      <w:pPr>
        <w:pStyle w:val="Listenabsatz"/>
        <w:numPr>
          <w:ilvl w:val="0"/>
          <w:numId w:val="2"/>
        </w:numPr>
        <w:spacing w:line="276" w:lineRule="auto"/>
        <w:jc w:val="left"/>
        <w:rPr>
          <w:rFonts w:ascii="Arial" w:hAnsi="Arial" w:cs="Arial"/>
          <w:sz w:val="24"/>
          <w:szCs w:val="24"/>
        </w:rPr>
      </w:pPr>
      <w:hyperlink r:id="rId25">
        <w:r w:rsidRPr="002E590F">
          <w:rPr>
            <w:rStyle w:val="Hyperlink"/>
            <w:rFonts w:ascii="Arial" w:hAnsi="Arial" w:cs="Arial"/>
            <w:color w:val="auto"/>
            <w:sz w:val="24"/>
            <w:szCs w:val="24"/>
          </w:rPr>
          <w:t>https://www.linkedin.com/showcase/mitsubishi-electric-europe-industrial-automation</w:t>
        </w:r>
      </w:hyperlink>
    </w:p>
    <w:p w14:paraId="658B42FF" w14:textId="77777777" w:rsidR="00605DB7" w:rsidRPr="002E590F" w:rsidRDefault="00605DB7" w:rsidP="05DE64CC">
      <w:pPr>
        <w:spacing w:line="276" w:lineRule="auto"/>
        <w:rPr>
          <w:rFonts w:ascii="Arial" w:hAnsi="Arial" w:cs="Arial"/>
          <w:sz w:val="24"/>
          <w:szCs w:val="24"/>
        </w:rPr>
      </w:pPr>
    </w:p>
    <w:p w14:paraId="30EA7946" w14:textId="77777777" w:rsidR="00605DB7" w:rsidRPr="002E590F" w:rsidRDefault="00605DB7" w:rsidP="05DE64CC">
      <w:pPr>
        <w:spacing w:line="276" w:lineRule="auto"/>
        <w:rPr>
          <w:rFonts w:ascii="Arial" w:hAnsi="Arial" w:cs="Arial"/>
          <w:sz w:val="24"/>
          <w:szCs w:val="24"/>
        </w:rPr>
      </w:pPr>
    </w:p>
    <w:p w14:paraId="556F9FEB" w14:textId="77777777" w:rsidR="00AE1D0F" w:rsidRPr="002E590F" w:rsidRDefault="00AE1D0F" w:rsidP="05DE64CC">
      <w:pPr>
        <w:spacing w:line="276" w:lineRule="auto"/>
        <w:rPr>
          <w:rFonts w:ascii="Arial" w:hAnsi="Arial" w:cs="Arial"/>
          <w:b/>
          <w:bCs/>
          <w:sz w:val="24"/>
          <w:szCs w:val="24"/>
        </w:rPr>
      </w:pPr>
    </w:p>
    <w:p w14:paraId="2ED2893B" w14:textId="683D747A" w:rsidR="008D5AC8" w:rsidRPr="002E590F" w:rsidRDefault="008D5AC8" w:rsidP="05DE64CC">
      <w:pPr>
        <w:spacing w:line="276" w:lineRule="auto"/>
        <w:rPr>
          <w:rFonts w:ascii="Arial" w:hAnsi="Arial" w:cs="Arial"/>
          <w:b/>
          <w:bCs/>
          <w:sz w:val="24"/>
          <w:szCs w:val="24"/>
        </w:rPr>
      </w:pPr>
      <w:r w:rsidRPr="002E590F">
        <w:rPr>
          <w:rFonts w:ascii="Arial" w:hAnsi="Arial" w:cs="Arial"/>
          <w:b/>
          <w:bCs/>
          <w:sz w:val="24"/>
          <w:szCs w:val="24"/>
        </w:rPr>
        <w:lastRenderedPageBreak/>
        <w:t>Über Lindemann</w:t>
      </w:r>
    </w:p>
    <w:p w14:paraId="23E23751" w14:textId="77777777" w:rsidR="008D5AC8" w:rsidRPr="002E590F" w:rsidRDefault="008D5AC8" w:rsidP="05DE64CC">
      <w:pPr>
        <w:spacing w:line="276" w:lineRule="auto"/>
        <w:rPr>
          <w:rFonts w:ascii="Arial" w:hAnsi="Arial" w:cs="Arial"/>
          <w:sz w:val="24"/>
          <w:szCs w:val="24"/>
        </w:rPr>
      </w:pPr>
      <w:r w:rsidRPr="002E590F">
        <w:rPr>
          <w:rFonts w:ascii="Arial" w:hAnsi="Arial" w:cs="Arial"/>
          <w:sz w:val="24"/>
          <w:szCs w:val="24"/>
        </w:rPr>
        <w:t>LINDEMANN konzipiert, entwickelt und produziert erstklassige Maschinen und Anlagen sowie Originalersatzteile im Premiumsegment. Die Firma beliefert Kunden aus der schrott- und metallverarbeitenden Industrie, aus der schrottproduzierenden Industrie, der Automobilindustrie sowie Gießereien und Stahlwerke. Seit 110 Jahren ist das Unternehmen in der Branche für die herausragende Qualität seiner Maschinen und Teile bekannt und daran hat sich auch bis heute nichts geändert.</w:t>
      </w:r>
    </w:p>
    <w:p w14:paraId="3870E4C9" w14:textId="77777777" w:rsidR="008D5AC8" w:rsidRPr="002E590F" w:rsidRDefault="008D5AC8" w:rsidP="05DE64CC">
      <w:pPr>
        <w:spacing w:line="276" w:lineRule="auto"/>
        <w:rPr>
          <w:rFonts w:ascii="Arial" w:hAnsi="Arial" w:cs="Arial"/>
          <w:sz w:val="24"/>
          <w:szCs w:val="24"/>
        </w:rPr>
      </w:pPr>
    </w:p>
    <w:p w14:paraId="58665826" w14:textId="5E05BC00" w:rsidR="008D5AC8" w:rsidRPr="002E590F" w:rsidRDefault="008D5AC8" w:rsidP="05DE64CC">
      <w:pPr>
        <w:spacing w:line="276" w:lineRule="auto"/>
        <w:rPr>
          <w:rFonts w:ascii="Arial" w:hAnsi="Arial" w:cs="Arial"/>
          <w:sz w:val="24"/>
          <w:szCs w:val="24"/>
        </w:rPr>
      </w:pPr>
      <w:r w:rsidRPr="002E590F">
        <w:rPr>
          <w:rFonts w:ascii="Arial" w:hAnsi="Arial" w:cs="Arial"/>
          <w:sz w:val="24"/>
          <w:szCs w:val="24"/>
        </w:rPr>
        <w:t>Das Unternehmen mit weltweit 20 Standorten (Niederlassungen und Vertriebspartnern) und Hauptsitz in Düsseldorf bietet die gesamte Wertschöpfungskette des Metallrecyclings bis hin zur Separierung, Sortierung und Entstaubung an und erfüllt damit die Anforderungen des EU-Klimaschutzpakets „Fit for 55“.</w:t>
      </w:r>
    </w:p>
    <w:p w14:paraId="32CD4890" w14:textId="0266B068" w:rsidR="007043B8" w:rsidRPr="002E590F" w:rsidRDefault="008D5AC8" w:rsidP="05DE64CC">
      <w:pPr>
        <w:spacing w:line="276" w:lineRule="auto"/>
        <w:rPr>
          <w:rFonts w:ascii="Arial" w:hAnsi="Arial" w:cs="Arial"/>
          <w:b/>
          <w:bCs/>
          <w:sz w:val="24"/>
          <w:szCs w:val="24"/>
        </w:rPr>
      </w:pPr>
      <w:hyperlink r:id="rId26">
        <w:r w:rsidRPr="002E590F">
          <w:rPr>
            <w:rStyle w:val="Hyperlink"/>
            <w:rFonts w:ascii="Arial" w:hAnsi="Arial" w:cs="Arial"/>
            <w:b/>
            <w:bCs/>
            <w:sz w:val="24"/>
            <w:szCs w:val="24"/>
          </w:rPr>
          <w:t>https://lindemann-metalrecycling.com/de/</w:t>
        </w:r>
      </w:hyperlink>
    </w:p>
    <w:p w14:paraId="71C47093" w14:textId="77777777" w:rsidR="008D5AC8" w:rsidRPr="002E590F" w:rsidRDefault="008D5AC8" w:rsidP="05DE64CC">
      <w:pPr>
        <w:spacing w:line="276" w:lineRule="auto"/>
        <w:rPr>
          <w:rFonts w:ascii="Arial" w:hAnsi="Arial" w:cs="Arial"/>
          <w:b/>
          <w:bCs/>
          <w:sz w:val="24"/>
          <w:szCs w:val="24"/>
        </w:rPr>
      </w:pPr>
    </w:p>
    <w:p w14:paraId="3BF08B55" w14:textId="77777777" w:rsidR="007043B8" w:rsidRPr="002E590F" w:rsidRDefault="007043B8" w:rsidP="05DE64CC">
      <w:pPr>
        <w:spacing w:line="276" w:lineRule="auto"/>
        <w:rPr>
          <w:rFonts w:ascii="Arial" w:hAnsi="Arial" w:cs="Arial"/>
          <w:b/>
          <w:bCs/>
          <w:sz w:val="24"/>
          <w:szCs w:val="24"/>
        </w:rPr>
      </w:pPr>
    </w:p>
    <w:p w14:paraId="1A902CE4" w14:textId="536E2375" w:rsidR="007043B8" w:rsidRPr="002E590F" w:rsidRDefault="008D5AC8" w:rsidP="05DE64CC">
      <w:pPr>
        <w:spacing w:line="276" w:lineRule="auto"/>
        <w:rPr>
          <w:rFonts w:ascii="Arial" w:hAnsi="Arial" w:cs="Arial"/>
          <w:b/>
          <w:bCs/>
          <w:sz w:val="24"/>
          <w:szCs w:val="24"/>
        </w:rPr>
      </w:pPr>
      <w:r w:rsidRPr="002E590F">
        <w:rPr>
          <w:rFonts w:ascii="Arial" w:hAnsi="Arial" w:cs="Arial"/>
          <w:b/>
          <w:bCs/>
          <w:sz w:val="24"/>
          <w:szCs w:val="24"/>
        </w:rPr>
        <w:t xml:space="preserve">Über S. Norton &amp; Co Ltd  </w:t>
      </w:r>
    </w:p>
    <w:p w14:paraId="1C6D817D" w14:textId="6C35FD97" w:rsidR="008D5AC8" w:rsidRPr="002E590F" w:rsidRDefault="008D5AC8" w:rsidP="05DE64CC">
      <w:pPr>
        <w:spacing w:line="276" w:lineRule="auto"/>
        <w:rPr>
          <w:rFonts w:ascii="Arial" w:hAnsi="Arial" w:cs="Arial"/>
          <w:sz w:val="24"/>
          <w:szCs w:val="24"/>
        </w:rPr>
      </w:pPr>
      <w:r w:rsidRPr="002E590F">
        <w:rPr>
          <w:rFonts w:ascii="Arial" w:hAnsi="Arial" w:cs="Arial"/>
          <w:sz w:val="24"/>
          <w:szCs w:val="24"/>
        </w:rPr>
        <w:t xml:space="preserve">S. Norton &amp; Co Ltd ist führend im britischen Metallrecycling. Das Unternehmen nahm seinen Betrieb in den frühen 1960er Jahren auf und ist seitdem immer </w:t>
      </w:r>
      <w:r w:rsidR="45B9A184" w:rsidRPr="002E590F">
        <w:rPr>
          <w:rFonts w:ascii="Arial" w:hAnsi="Arial" w:cs="Arial"/>
          <w:sz w:val="24"/>
          <w:szCs w:val="24"/>
        </w:rPr>
        <w:t>weitergewachsen</w:t>
      </w:r>
      <w:r w:rsidRPr="002E590F">
        <w:rPr>
          <w:rFonts w:ascii="Arial" w:hAnsi="Arial" w:cs="Arial"/>
          <w:sz w:val="24"/>
          <w:szCs w:val="24"/>
        </w:rPr>
        <w:t xml:space="preserve">. Dies wird durch den Gewinn von zwei </w:t>
      </w:r>
      <w:proofErr w:type="spellStart"/>
      <w:proofErr w:type="gramStart"/>
      <w:r w:rsidRPr="002E590F">
        <w:rPr>
          <w:rFonts w:ascii="Arial" w:hAnsi="Arial" w:cs="Arial"/>
          <w:sz w:val="24"/>
          <w:szCs w:val="24"/>
        </w:rPr>
        <w:t>Queen's</w:t>
      </w:r>
      <w:proofErr w:type="spellEnd"/>
      <w:proofErr w:type="gramEnd"/>
      <w:r w:rsidRPr="002E590F">
        <w:rPr>
          <w:rFonts w:ascii="Arial" w:hAnsi="Arial" w:cs="Arial"/>
          <w:sz w:val="24"/>
          <w:szCs w:val="24"/>
        </w:rPr>
        <w:t xml:space="preserve"> Awards für den Export in den Jahren 2004 und 2009 unterstrichen. Der Hauptsitz befindet sich in Liverpool, es gibt Niederlassungen in Manchester, Glasgow, London und Southampton.</w:t>
      </w:r>
    </w:p>
    <w:p w14:paraId="1F1E7287" w14:textId="77777777" w:rsidR="00C81390" w:rsidRDefault="008D5AC8" w:rsidP="05DE64CC">
      <w:pPr>
        <w:spacing w:line="276" w:lineRule="auto"/>
        <w:rPr>
          <w:rFonts w:ascii="Arial" w:hAnsi="Arial" w:cs="Arial"/>
          <w:sz w:val="24"/>
          <w:szCs w:val="24"/>
        </w:rPr>
      </w:pPr>
      <w:r w:rsidRPr="002E590F">
        <w:rPr>
          <w:rFonts w:ascii="Arial" w:hAnsi="Arial" w:cs="Arial"/>
          <w:sz w:val="24"/>
          <w:szCs w:val="24"/>
        </w:rPr>
        <w:t xml:space="preserve">Die strategische Partnerschaft und die laufenden Investitionen mit </w:t>
      </w:r>
      <w:proofErr w:type="spellStart"/>
      <w:r w:rsidRPr="002E590F">
        <w:rPr>
          <w:rFonts w:ascii="Arial" w:hAnsi="Arial" w:cs="Arial"/>
          <w:sz w:val="24"/>
          <w:szCs w:val="24"/>
        </w:rPr>
        <w:t>Axion</w:t>
      </w:r>
      <w:proofErr w:type="spellEnd"/>
      <w:r w:rsidRPr="002E590F">
        <w:rPr>
          <w:rFonts w:ascii="Arial" w:hAnsi="Arial" w:cs="Arial"/>
          <w:sz w:val="24"/>
          <w:szCs w:val="24"/>
        </w:rPr>
        <w:t xml:space="preserve"> Recycling Ltd ermöglichen es Ihnen, bis zu 95 % der verarbeiteten Materialien durch Schreddern zu recyceln. </w:t>
      </w:r>
      <w:r w:rsidR="00C064AC" w:rsidRPr="00C064AC">
        <w:rPr>
          <w:rFonts w:ascii="Arial" w:hAnsi="Arial" w:cs="Arial"/>
          <w:sz w:val="24"/>
          <w:szCs w:val="24"/>
        </w:rPr>
        <w:t>Ihr Engagement für die Umwelt wird durch ihr Ziel verkörpert, Abfälle von de</w:t>
      </w:r>
      <w:r w:rsidR="00C81390">
        <w:rPr>
          <w:rFonts w:ascii="Arial" w:hAnsi="Arial" w:cs="Arial"/>
          <w:sz w:val="24"/>
          <w:szCs w:val="24"/>
        </w:rPr>
        <w:t xml:space="preserve">n </w:t>
      </w:r>
      <w:r w:rsidR="00C064AC" w:rsidRPr="00C064AC">
        <w:rPr>
          <w:rFonts w:ascii="Arial" w:hAnsi="Arial" w:cs="Arial"/>
          <w:sz w:val="24"/>
          <w:szCs w:val="24"/>
        </w:rPr>
        <w:t>Mülldeponie</w:t>
      </w:r>
      <w:r w:rsidR="00C81390">
        <w:rPr>
          <w:rFonts w:ascii="Arial" w:hAnsi="Arial" w:cs="Arial"/>
          <w:sz w:val="24"/>
          <w:szCs w:val="24"/>
        </w:rPr>
        <w:t>n</w:t>
      </w:r>
      <w:r w:rsidR="00C064AC" w:rsidRPr="00C064AC">
        <w:rPr>
          <w:rFonts w:ascii="Arial" w:hAnsi="Arial" w:cs="Arial"/>
          <w:sz w:val="24"/>
          <w:szCs w:val="24"/>
        </w:rPr>
        <w:t xml:space="preserve"> fernzuhalten und auf eine Welt </w:t>
      </w:r>
      <w:r w:rsidR="00C064AC" w:rsidRPr="00C064AC">
        <w:rPr>
          <w:rFonts w:ascii="Arial" w:hAnsi="Arial" w:cs="Arial"/>
          <w:sz w:val="24"/>
          <w:szCs w:val="24"/>
        </w:rPr>
        <w:lastRenderedPageBreak/>
        <w:t>hinzuarbeiten, in der nichts verschwendet wird.</w:t>
      </w:r>
    </w:p>
    <w:p w14:paraId="4B744AAE" w14:textId="4750158F" w:rsidR="007043B8" w:rsidRPr="002E590F" w:rsidRDefault="000E7E55" w:rsidP="05DE64CC">
      <w:pPr>
        <w:spacing w:line="276" w:lineRule="auto"/>
        <w:rPr>
          <w:rFonts w:ascii="Arial" w:hAnsi="Arial" w:cs="Arial"/>
          <w:b/>
          <w:bCs/>
          <w:sz w:val="24"/>
          <w:szCs w:val="24"/>
        </w:rPr>
      </w:pPr>
      <w:hyperlink r:id="rId27">
        <w:r w:rsidRPr="002E590F">
          <w:rPr>
            <w:rStyle w:val="Hyperlink"/>
            <w:rFonts w:ascii="Arial" w:hAnsi="Arial" w:cs="Arial"/>
            <w:b/>
            <w:bCs/>
            <w:sz w:val="24"/>
            <w:szCs w:val="24"/>
          </w:rPr>
          <w:t>https://www.s-norton.com/</w:t>
        </w:r>
      </w:hyperlink>
    </w:p>
    <w:p w14:paraId="4FBCB1E8" w14:textId="77777777" w:rsidR="000E7E55" w:rsidRPr="002E590F" w:rsidRDefault="000E7E55" w:rsidP="05DE64CC">
      <w:pPr>
        <w:spacing w:line="276" w:lineRule="auto"/>
        <w:rPr>
          <w:rFonts w:ascii="Arial" w:hAnsi="Arial" w:cs="Arial"/>
          <w:b/>
          <w:bCs/>
          <w:sz w:val="24"/>
          <w:szCs w:val="24"/>
        </w:rPr>
      </w:pPr>
    </w:p>
    <w:p w14:paraId="38E1082A" w14:textId="75527BE9" w:rsidR="00777757" w:rsidRPr="002E590F" w:rsidRDefault="00777757" w:rsidP="05DE64CC">
      <w:pPr>
        <w:spacing w:line="276" w:lineRule="auto"/>
        <w:rPr>
          <w:rFonts w:ascii="Arial" w:hAnsi="Arial" w:cs="Arial"/>
          <w:b/>
          <w:bCs/>
          <w:sz w:val="24"/>
          <w:szCs w:val="24"/>
        </w:rPr>
      </w:pPr>
      <w:r w:rsidRPr="002E590F">
        <w:rPr>
          <w:rFonts w:ascii="Arial" w:hAnsi="Arial" w:cs="Arial"/>
          <w:b/>
          <w:bCs/>
          <w:sz w:val="24"/>
          <w:szCs w:val="24"/>
        </w:rPr>
        <w:t>Über Mitsubishi Electric Corporation</w:t>
      </w:r>
    </w:p>
    <w:p w14:paraId="2C02F319" w14:textId="6CA581D4" w:rsidR="00777757" w:rsidRPr="002E590F" w:rsidRDefault="00777757" w:rsidP="05DE64CC">
      <w:pPr>
        <w:spacing w:line="276" w:lineRule="auto"/>
        <w:rPr>
          <w:rFonts w:ascii="Arial" w:hAnsi="Arial" w:cs="Arial"/>
          <w:sz w:val="24"/>
          <w:szCs w:val="24"/>
        </w:rPr>
      </w:pPr>
      <w:r w:rsidRPr="002E590F">
        <w:rPr>
          <w:rFonts w:ascii="Arial" w:hAnsi="Arial" w:cs="Arial"/>
          <w:sz w:val="24"/>
          <w:szCs w:val="24"/>
        </w:rPr>
        <w:t>Mitsubishi Electric Corporation (TOKYO: 6503) verfügt über mehr als 100 Jahre Erfahrung in der Herstellung von zuverlässigen, qualitativ hochwertigen Produkten und ist ein anerkannter Weltmarktführer in der Herstellung, dem Marketing und dem Vertrieb von elektrischen und elektronischen Geräten, die in den Bereichen Informationsverarbeitung und Kommunikation, Raumfahrtentwicklung und Satellitenkommunikation, Unterhaltungselektronik, Industrietechnik, Energie, Transport und Gebäudeausrüstung eingesetzt werden. Mitsubishi Electric bereichert die Gesellschaft mit Technologie im Sinne seines "Changes for the Better". Das Unternehmen verzeichnete in dem am 31. März 202</w:t>
      </w:r>
      <w:r w:rsidR="00EF6AA5">
        <w:rPr>
          <w:rFonts w:ascii="Arial" w:hAnsi="Arial" w:cs="Arial"/>
          <w:sz w:val="24"/>
          <w:szCs w:val="24"/>
        </w:rPr>
        <w:t>4</w:t>
      </w:r>
      <w:r w:rsidRPr="002E590F">
        <w:rPr>
          <w:rFonts w:ascii="Arial" w:hAnsi="Arial" w:cs="Arial"/>
          <w:sz w:val="24"/>
          <w:szCs w:val="24"/>
        </w:rPr>
        <w:t xml:space="preserve"> zu Ende gegangenen Geschäftsjahr einen Umsatz von </w:t>
      </w:r>
      <w:r w:rsidR="00CB487B" w:rsidRPr="002E590F">
        <w:rPr>
          <w:rFonts w:ascii="Arial" w:hAnsi="Arial" w:cs="Arial"/>
          <w:sz w:val="24"/>
          <w:szCs w:val="24"/>
        </w:rPr>
        <w:t>5.</w:t>
      </w:r>
      <w:r w:rsidR="00EF6AA5">
        <w:rPr>
          <w:rFonts w:ascii="Arial" w:hAnsi="Arial" w:cs="Arial"/>
          <w:sz w:val="24"/>
          <w:szCs w:val="24"/>
        </w:rPr>
        <w:t>257,9</w:t>
      </w:r>
      <w:r w:rsidR="00CB487B" w:rsidRPr="002E590F">
        <w:rPr>
          <w:rFonts w:ascii="Arial" w:hAnsi="Arial" w:cs="Arial"/>
          <w:sz w:val="24"/>
          <w:szCs w:val="24"/>
        </w:rPr>
        <w:t xml:space="preserve"> </w:t>
      </w:r>
      <w:r w:rsidRPr="002E590F">
        <w:rPr>
          <w:rFonts w:ascii="Arial" w:hAnsi="Arial" w:cs="Arial"/>
          <w:sz w:val="24"/>
          <w:szCs w:val="24"/>
        </w:rPr>
        <w:t>Milliarden Yen (3</w:t>
      </w:r>
      <w:r w:rsidR="00EF6AA5">
        <w:rPr>
          <w:rFonts w:ascii="Arial" w:hAnsi="Arial" w:cs="Arial"/>
          <w:sz w:val="24"/>
          <w:szCs w:val="24"/>
        </w:rPr>
        <w:t>4</w:t>
      </w:r>
      <w:r w:rsidRPr="002E590F">
        <w:rPr>
          <w:rFonts w:ascii="Arial" w:hAnsi="Arial" w:cs="Arial"/>
          <w:sz w:val="24"/>
          <w:szCs w:val="24"/>
        </w:rPr>
        <w:t>,</w:t>
      </w:r>
      <w:r w:rsidR="00EF6AA5">
        <w:rPr>
          <w:rFonts w:ascii="Arial" w:hAnsi="Arial" w:cs="Arial"/>
          <w:sz w:val="24"/>
          <w:szCs w:val="24"/>
        </w:rPr>
        <w:t>8</w:t>
      </w:r>
      <w:r w:rsidRPr="002E590F">
        <w:rPr>
          <w:rFonts w:ascii="Arial" w:hAnsi="Arial" w:cs="Arial"/>
          <w:sz w:val="24"/>
          <w:szCs w:val="24"/>
        </w:rPr>
        <w:t xml:space="preserve"> Milliarden US-Dollar*). </w:t>
      </w:r>
    </w:p>
    <w:p w14:paraId="0834D6A2" w14:textId="6933F965" w:rsidR="00777757" w:rsidRPr="002E590F" w:rsidRDefault="00777757" w:rsidP="05DE64CC">
      <w:pPr>
        <w:spacing w:line="276" w:lineRule="auto"/>
        <w:rPr>
          <w:rFonts w:ascii="Arial" w:hAnsi="Arial" w:cs="Arial"/>
          <w:sz w:val="24"/>
          <w:szCs w:val="24"/>
        </w:rPr>
      </w:pPr>
      <w:r w:rsidRPr="002E590F">
        <w:rPr>
          <w:rFonts w:ascii="Arial" w:hAnsi="Arial" w:cs="Arial"/>
          <w:sz w:val="24"/>
          <w:szCs w:val="24"/>
        </w:rPr>
        <w:t xml:space="preserve">Weitere Informationen finden Sie unter </w:t>
      </w:r>
      <w:hyperlink r:id="rId28">
        <w:r w:rsidRPr="002E590F">
          <w:rPr>
            <w:rStyle w:val="Hyperlink"/>
            <w:rFonts w:ascii="Arial" w:hAnsi="Arial" w:cs="Arial"/>
            <w:color w:val="auto"/>
            <w:sz w:val="24"/>
            <w:szCs w:val="24"/>
          </w:rPr>
          <w:t>www.MitsubishiElectric.com</w:t>
        </w:r>
      </w:hyperlink>
      <w:r w:rsidRPr="002E590F">
        <w:rPr>
          <w:rFonts w:ascii="Arial" w:hAnsi="Arial" w:cs="Arial"/>
          <w:sz w:val="24"/>
          <w:szCs w:val="24"/>
        </w:rPr>
        <w:t>.</w:t>
      </w:r>
    </w:p>
    <w:p w14:paraId="6E1AC271" w14:textId="77777777" w:rsidR="00777757" w:rsidRPr="002E590F" w:rsidRDefault="00777757" w:rsidP="05DE64CC">
      <w:pPr>
        <w:spacing w:line="276" w:lineRule="auto"/>
        <w:rPr>
          <w:rFonts w:ascii="Arial" w:hAnsi="Arial" w:cs="Arial"/>
          <w:b/>
          <w:bCs/>
          <w:sz w:val="24"/>
          <w:szCs w:val="24"/>
        </w:rPr>
      </w:pPr>
    </w:p>
    <w:p w14:paraId="13A24EBB" w14:textId="7B5041BE" w:rsidR="00777757" w:rsidRPr="00D10E67" w:rsidRDefault="00777757" w:rsidP="05DE64CC">
      <w:pPr>
        <w:spacing w:line="276" w:lineRule="auto"/>
        <w:rPr>
          <w:rFonts w:ascii="Arial" w:hAnsi="Arial" w:cs="Arial"/>
          <w:i/>
          <w:iCs/>
        </w:rPr>
      </w:pPr>
      <w:r w:rsidRPr="00D10E67">
        <w:rPr>
          <w:rFonts w:ascii="Arial" w:hAnsi="Arial" w:cs="Arial"/>
          <w:i/>
          <w:iCs/>
        </w:rPr>
        <w:t>*Die Beträge in US-Dollar werden von Yen zum Kurs von ¥1</w:t>
      </w:r>
      <w:r w:rsidR="00D10E67" w:rsidRPr="00D10E67">
        <w:rPr>
          <w:rFonts w:ascii="Arial" w:hAnsi="Arial" w:cs="Arial"/>
          <w:i/>
          <w:iCs/>
        </w:rPr>
        <w:t>51</w:t>
      </w:r>
      <w:r w:rsidRPr="00D10E67">
        <w:rPr>
          <w:rFonts w:ascii="Arial" w:hAnsi="Arial" w:cs="Arial"/>
          <w:i/>
          <w:iCs/>
        </w:rPr>
        <w:t>=US$1 umgerechnet, dem ungefähren Kurs auf dem Tokioter Devisenmarkt am 31. März 202</w:t>
      </w:r>
      <w:r w:rsidR="00D10E67" w:rsidRPr="00D10E67">
        <w:rPr>
          <w:rFonts w:ascii="Arial" w:hAnsi="Arial" w:cs="Arial"/>
          <w:i/>
          <w:iCs/>
        </w:rPr>
        <w:t>4</w:t>
      </w:r>
      <w:r w:rsidRPr="00D10E67">
        <w:rPr>
          <w:rFonts w:ascii="Arial" w:hAnsi="Arial" w:cs="Arial"/>
          <w:i/>
          <w:iCs/>
        </w:rPr>
        <w:t xml:space="preserve">. </w:t>
      </w:r>
    </w:p>
    <w:p w14:paraId="54B32224" w14:textId="77777777" w:rsidR="00777757" w:rsidRPr="002E590F" w:rsidRDefault="00777757" w:rsidP="05DE64CC">
      <w:pPr>
        <w:spacing w:line="276" w:lineRule="auto"/>
        <w:rPr>
          <w:rFonts w:ascii="Arial" w:hAnsi="Arial" w:cs="Arial"/>
          <w:b/>
          <w:bCs/>
          <w:sz w:val="24"/>
          <w:szCs w:val="24"/>
        </w:rPr>
      </w:pPr>
    </w:p>
    <w:p w14:paraId="7731A07B" w14:textId="77777777" w:rsidR="00777757" w:rsidRPr="002E590F" w:rsidRDefault="00777757" w:rsidP="05DE64CC">
      <w:pPr>
        <w:spacing w:line="276" w:lineRule="auto"/>
        <w:rPr>
          <w:rFonts w:ascii="Arial" w:hAnsi="Arial" w:cs="Arial"/>
          <w:b/>
          <w:bCs/>
          <w:sz w:val="24"/>
          <w:szCs w:val="24"/>
        </w:rPr>
      </w:pPr>
      <w:r w:rsidRPr="002E590F">
        <w:rPr>
          <w:rFonts w:ascii="Arial" w:hAnsi="Arial" w:cs="Arial"/>
          <w:b/>
          <w:bCs/>
          <w:sz w:val="24"/>
          <w:szCs w:val="24"/>
        </w:rPr>
        <w:t>Über die Mitsubishi Electric Factory Automation Business Group</w:t>
      </w:r>
    </w:p>
    <w:p w14:paraId="45E693FB" w14:textId="77777777" w:rsidR="00777757" w:rsidRPr="002E590F" w:rsidRDefault="00777757" w:rsidP="05DE64CC">
      <w:pPr>
        <w:spacing w:line="276" w:lineRule="auto"/>
        <w:rPr>
          <w:rFonts w:ascii="Arial" w:hAnsi="Arial" w:cs="Arial"/>
          <w:sz w:val="24"/>
          <w:szCs w:val="24"/>
        </w:rPr>
      </w:pPr>
      <w:r w:rsidRPr="002E590F">
        <w:rPr>
          <w:rFonts w:ascii="Arial" w:hAnsi="Arial" w:cs="Arial"/>
          <w:sz w:val="24"/>
          <w:szCs w:val="24"/>
        </w:rPr>
        <w:t xml:space="preserve">Mitsubishi Electric bietet eine breite Palette an Automatisierungs- und Verarbeitungstechnologien, darunter Steuerungen, Antriebsprodukte, Produkte zur Energieverteilung und -steuerung, Funkenerosionsmaschinen, Elektronenstrahlmaschinen, Laserbearbeitungsmaschinen, </w:t>
      </w:r>
      <w:r w:rsidRPr="002E590F">
        <w:rPr>
          <w:rFonts w:ascii="Arial" w:hAnsi="Arial" w:cs="Arial"/>
          <w:sz w:val="24"/>
          <w:szCs w:val="24"/>
        </w:rPr>
        <w:lastRenderedPageBreak/>
        <w:t>computergesteuerte numerische Steuerungen und Industrieroboter, und trägt so zu einer höheren Produktivität - und Qualität - in den Betrieben bei. Darüber hinaus bieten die umfangreichen Servicenetzwerke rund um den Globus eine direkte Kommunikation und umfassende Unterstützung für die Kunden. Der globale Slogan "</w:t>
      </w:r>
      <w:proofErr w:type="spellStart"/>
      <w:r w:rsidRPr="002E590F">
        <w:rPr>
          <w:rFonts w:ascii="Arial" w:hAnsi="Arial" w:cs="Arial"/>
          <w:sz w:val="24"/>
          <w:szCs w:val="24"/>
        </w:rPr>
        <w:t>Automating</w:t>
      </w:r>
      <w:proofErr w:type="spellEnd"/>
      <w:r w:rsidRPr="002E590F">
        <w:rPr>
          <w:rFonts w:ascii="Arial" w:hAnsi="Arial" w:cs="Arial"/>
          <w:sz w:val="24"/>
          <w:szCs w:val="24"/>
        </w:rPr>
        <w:t xml:space="preserve"> the World" verdeutlicht den Ansatz des Unternehmens, durch den Einsatz fortschrittlicher Technologien, die Weitergabe von Know-how und die Unterstützung der Kunden als vertrauenswürdiger Partner die Automatisierung zum Wohle der Gesellschaft zu nutzen.</w:t>
      </w:r>
    </w:p>
    <w:p w14:paraId="39C7E36B" w14:textId="77777777" w:rsidR="00777757" w:rsidRPr="002E590F" w:rsidRDefault="00777757" w:rsidP="05DE64CC">
      <w:pPr>
        <w:spacing w:line="276" w:lineRule="auto"/>
        <w:rPr>
          <w:rFonts w:ascii="Arial" w:hAnsi="Arial" w:cs="Arial"/>
          <w:sz w:val="24"/>
          <w:szCs w:val="24"/>
        </w:rPr>
      </w:pPr>
    </w:p>
    <w:p w14:paraId="446C548A" w14:textId="77777777" w:rsidR="00777757" w:rsidRPr="002E590F" w:rsidRDefault="00777757" w:rsidP="05DE64CC">
      <w:pPr>
        <w:spacing w:line="276" w:lineRule="auto"/>
        <w:rPr>
          <w:rFonts w:ascii="Arial" w:hAnsi="Arial" w:cs="Arial"/>
          <w:sz w:val="24"/>
          <w:szCs w:val="24"/>
        </w:rPr>
      </w:pPr>
      <w:r w:rsidRPr="002E590F">
        <w:rPr>
          <w:rFonts w:ascii="Arial" w:hAnsi="Arial" w:cs="Arial"/>
          <w:sz w:val="24"/>
          <w:szCs w:val="24"/>
        </w:rPr>
        <w:t>Weitere Informationen über die Geschichte von "</w:t>
      </w:r>
      <w:proofErr w:type="spellStart"/>
      <w:r w:rsidRPr="002E590F">
        <w:rPr>
          <w:rFonts w:ascii="Arial" w:hAnsi="Arial" w:cs="Arial"/>
          <w:sz w:val="24"/>
          <w:szCs w:val="24"/>
        </w:rPr>
        <w:t>Automating</w:t>
      </w:r>
      <w:proofErr w:type="spellEnd"/>
      <w:r w:rsidRPr="002E590F">
        <w:rPr>
          <w:rFonts w:ascii="Arial" w:hAnsi="Arial" w:cs="Arial"/>
          <w:sz w:val="24"/>
          <w:szCs w:val="24"/>
        </w:rPr>
        <w:t xml:space="preserve"> the World" finden Sie hier:</w:t>
      </w:r>
    </w:p>
    <w:p w14:paraId="0AF415B7" w14:textId="1DD3648D" w:rsidR="00777757" w:rsidRPr="002E590F" w:rsidRDefault="00CB487B" w:rsidP="05DE64CC">
      <w:pPr>
        <w:spacing w:line="276" w:lineRule="auto"/>
        <w:rPr>
          <w:rFonts w:ascii="Arial" w:hAnsi="Arial" w:cs="Arial"/>
          <w:sz w:val="24"/>
          <w:szCs w:val="24"/>
        </w:rPr>
      </w:pPr>
      <w:hyperlink r:id="rId29">
        <w:r w:rsidRPr="002E590F">
          <w:rPr>
            <w:rStyle w:val="Hyperlink"/>
            <w:rFonts w:ascii="Arial" w:hAnsi="Arial" w:cs="Arial"/>
            <w:color w:val="auto"/>
            <w:sz w:val="24"/>
            <w:szCs w:val="24"/>
          </w:rPr>
          <w:t>www.MitsubishiElectric.com/fa/about-us/automating-the-world</w:t>
        </w:r>
      </w:hyperlink>
    </w:p>
    <w:p w14:paraId="50F1D051" w14:textId="77777777" w:rsidR="00777757" w:rsidRPr="002E590F" w:rsidRDefault="00777757" w:rsidP="05DE64CC">
      <w:pPr>
        <w:spacing w:line="276" w:lineRule="auto"/>
        <w:rPr>
          <w:rFonts w:ascii="Arial" w:hAnsi="Arial" w:cs="Arial"/>
          <w:b/>
          <w:bCs/>
          <w:sz w:val="24"/>
          <w:szCs w:val="24"/>
        </w:rPr>
      </w:pPr>
    </w:p>
    <w:p w14:paraId="67D18E29" w14:textId="77777777" w:rsidR="00777757" w:rsidRPr="002E590F" w:rsidRDefault="00777757" w:rsidP="05DE64CC">
      <w:pPr>
        <w:spacing w:line="276" w:lineRule="auto"/>
        <w:rPr>
          <w:rFonts w:ascii="Arial" w:hAnsi="Arial" w:cs="Arial"/>
          <w:b/>
          <w:bCs/>
          <w:sz w:val="24"/>
          <w:szCs w:val="24"/>
        </w:rPr>
      </w:pPr>
      <w:r w:rsidRPr="002E590F">
        <w:rPr>
          <w:rFonts w:ascii="Arial" w:hAnsi="Arial" w:cs="Arial"/>
          <w:b/>
          <w:bCs/>
          <w:sz w:val="24"/>
          <w:szCs w:val="24"/>
        </w:rPr>
        <w:t>Fabrikautomation EMEA</w:t>
      </w:r>
    </w:p>
    <w:p w14:paraId="6D47B9D2" w14:textId="77777777" w:rsidR="00777757" w:rsidRPr="002E590F" w:rsidRDefault="00777757" w:rsidP="05DE64CC">
      <w:pPr>
        <w:spacing w:line="276" w:lineRule="auto"/>
        <w:rPr>
          <w:rFonts w:ascii="Arial" w:hAnsi="Arial" w:cs="Arial"/>
          <w:sz w:val="24"/>
          <w:szCs w:val="24"/>
        </w:rPr>
      </w:pPr>
      <w:r w:rsidRPr="002E590F">
        <w:rPr>
          <w:rFonts w:ascii="Arial" w:hAnsi="Arial" w:cs="Arial"/>
          <w:sz w:val="24"/>
          <w:szCs w:val="24"/>
        </w:rPr>
        <w:t xml:space="preserve">Die Mitsubishi Electric Europe B.V., Factory Automation EMEA, hat ihren europäischen Hauptsitz in Ratingen bei Düsseldorf. Sie ist Teil der Mitsubishi Electric Europe B.V., die seit 1978 in Deutschland vertreten ist, einer hundertprozentigen Tochtergesellschaft der Mitsubishi Electric Corporation, Japan.  Die Aufgabe von Factory Automation EMEA ist es, Vertrieb, Service und Support über das Netzwerk lokaler Niederlassungen und Distributoren in der gesamten EMEA-Region zu steuern. </w:t>
      </w:r>
    </w:p>
    <w:p w14:paraId="73B0A1F3" w14:textId="77777777" w:rsidR="00777757" w:rsidRPr="002E590F" w:rsidRDefault="00777757" w:rsidP="05DE64CC">
      <w:pPr>
        <w:spacing w:line="276" w:lineRule="auto"/>
        <w:rPr>
          <w:rFonts w:ascii="Arial" w:hAnsi="Arial" w:cs="Arial"/>
          <w:sz w:val="24"/>
          <w:szCs w:val="24"/>
        </w:rPr>
      </w:pPr>
    </w:p>
    <w:p w14:paraId="72D1B202" w14:textId="30C9BB9C" w:rsidR="00CB487B" w:rsidRPr="002E590F" w:rsidRDefault="00777757" w:rsidP="05DE64CC">
      <w:pPr>
        <w:spacing w:line="276" w:lineRule="auto"/>
        <w:rPr>
          <w:rFonts w:ascii="Arial" w:hAnsi="Arial" w:cs="Arial"/>
          <w:sz w:val="24"/>
          <w:szCs w:val="24"/>
        </w:rPr>
      </w:pPr>
      <w:r w:rsidRPr="002E590F">
        <w:rPr>
          <w:rFonts w:ascii="Arial" w:hAnsi="Arial" w:cs="Arial"/>
          <w:sz w:val="24"/>
          <w:szCs w:val="24"/>
        </w:rPr>
        <w:t>Weitere Informationen finden Sie unter</w:t>
      </w:r>
      <w:r w:rsidR="00BA3950" w:rsidRPr="002E590F">
        <w:rPr>
          <w:rFonts w:ascii="Arial" w:hAnsi="Arial" w:cs="Arial"/>
          <w:sz w:val="24"/>
          <w:szCs w:val="24"/>
        </w:rPr>
        <w:t>:</w:t>
      </w:r>
      <w:r w:rsidRPr="002E590F">
        <w:rPr>
          <w:rFonts w:ascii="Arial" w:hAnsi="Arial" w:cs="Arial"/>
          <w:sz w:val="24"/>
          <w:szCs w:val="24"/>
        </w:rPr>
        <w:t xml:space="preserve"> </w:t>
      </w:r>
      <w:hyperlink r:id="rId30">
        <w:r w:rsidR="00BA3950" w:rsidRPr="002E590F">
          <w:rPr>
            <w:rStyle w:val="Hyperlink"/>
            <w:rFonts w:ascii="Arial" w:hAnsi="Arial" w:cs="Arial"/>
            <w:color w:val="auto"/>
            <w:sz w:val="24"/>
            <w:szCs w:val="24"/>
          </w:rPr>
          <w:t>emea</w:t>
        </w:r>
        <w:r w:rsidR="00A04A45">
          <w:rPr>
            <w:rStyle w:val="Hyperlink"/>
            <w:rFonts w:ascii="Arial" w:hAnsi="Arial" w:cs="Arial"/>
            <w:color w:val="auto"/>
            <w:sz w:val="24"/>
            <w:szCs w:val="24"/>
          </w:rPr>
          <w:t>-fa</w:t>
        </w:r>
        <w:r w:rsidR="00BA3950" w:rsidRPr="002E590F">
          <w:rPr>
            <w:rStyle w:val="Hyperlink"/>
            <w:rFonts w:ascii="Arial" w:hAnsi="Arial" w:cs="Arial"/>
            <w:color w:val="auto"/>
            <w:sz w:val="24"/>
            <w:szCs w:val="24"/>
          </w:rPr>
          <w:t>.mitsubishielectric.com/</w:t>
        </w:r>
        <w:proofErr w:type="spellStart"/>
        <w:r w:rsidR="00BA3950" w:rsidRPr="002E590F">
          <w:rPr>
            <w:rStyle w:val="Hyperlink"/>
            <w:rFonts w:ascii="Arial" w:hAnsi="Arial" w:cs="Arial"/>
            <w:color w:val="auto"/>
            <w:sz w:val="24"/>
            <w:szCs w:val="24"/>
          </w:rPr>
          <w:t>fa</w:t>
        </w:r>
        <w:proofErr w:type="spellEnd"/>
      </w:hyperlink>
    </w:p>
    <w:p w14:paraId="2C4BF797" w14:textId="77777777" w:rsidR="00777757" w:rsidRPr="002E590F" w:rsidRDefault="00777757" w:rsidP="05DE64CC">
      <w:pPr>
        <w:spacing w:line="276" w:lineRule="auto"/>
        <w:rPr>
          <w:rFonts w:ascii="Arial" w:hAnsi="Arial" w:cs="Arial"/>
          <w:b/>
          <w:bCs/>
          <w:sz w:val="24"/>
          <w:szCs w:val="24"/>
        </w:rPr>
      </w:pPr>
    </w:p>
    <w:p w14:paraId="79661998" w14:textId="77777777" w:rsidR="00777757" w:rsidRPr="002E590F" w:rsidRDefault="00777757" w:rsidP="05DE64CC">
      <w:pPr>
        <w:spacing w:line="276" w:lineRule="auto"/>
        <w:rPr>
          <w:rFonts w:ascii="Arial" w:hAnsi="Arial" w:cs="Arial"/>
          <w:b/>
          <w:bCs/>
          <w:sz w:val="24"/>
          <w:szCs w:val="24"/>
        </w:rPr>
      </w:pPr>
      <w:r w:rsidRPr="002E590F">
        <w:rPr>
          <w:rFonts w:ascii="Arial" w:hAnsi="Arial" w:cs="Arial"/>
          <w:b/>
          <w:bCs/>
          <w:sz w:val="24"/>
          <w:szCs w:val="24"/>
        </w:rPr>
        <w:t>Über e-F@ctory</w:t>
      </w:r>
    </w:p>
    <w:p w14:paraId="5CF0CFD5" w14:textId="77777777" w:rsidR="00777757" w:rsidRPr="002E590F" w:rsidRDefault="00777757" w:rsidP="05DE64CC">
      <w:pPr>
        <w:spacing w:line="276" w:lineRule="auto"/>
        <w:rPr>
          <w:rFonts w:ascii="Arial" w:hAnsi="Arial" w:cs="Arial"/>
          <w:sz w:val="24"/>
          <w:szCs w:val="24"/>
        </w:rPr>
      </w:pPr>
      <w:r w:rsidRPr="002E590F">
        <w:rPr>
          <w:rFonts w:ascii="Arial" w:hAnsi="Arial" w:cs="Arial"/>
          <w:sz w:val="24"/>
          <w:szCs w:val="24"/>
        </w:rPr>
        <w:t xml:space="preserve">e-F@ctory ist das integrierte Konzept von Mitsubishi Electric für den Aufbau zuverlässiger und flexibler Fertigungssysteme, mit </w:t>
      </w:r>
      <w:r w:rsidRPr="002E590F">
        <w:rPr>
          <w:rFonts w:ascii="Arial" w:hAnsi="Arial" w:cs="Arial"/>
          <w:sz w:val="24"/>
          <w:szCs w:val="24"/>
        </w:rPr>
        <w:lastRenderedPageBreak/>
        <w:t xml:space="preserve">denen die Anwender viele ihrer Ziele im Bereich der informationsgesteuerten Hochgeschwindigkeitsfertigung erreichen können. Durch seine Partnerlösungen, die e-F@ctory Alliance, und die Zusammenarbeit mit offenen Netzwerkverbänden wie der CC-Link Partners </w:t>
      </w:r>
      <w:proofErr w:type="spellStart"/>
      <w:r w:rsidRPr="002E590F">
        <w:rPr>
          <w:rFonts w:ascii="Arial" w:hAnsi="Arial" w:cs="Arial"/>
          <w:sz w:val="24"/>
          <w:szCs w:val="24"/>
        </w:rPr>
        <w:t>Association</w:t>
      </w:r>
      <w:proofErr w:type="spellEnd"/>
      <w:r w:rsidRPr="002E590F">
        <w:rPr>
          <w:rFonts w:ascii="Arial" w:hAnsi="Arial" w:cs="Arial"/>
          <w:sz w:val="24"/>
          <w:szCs w:val="24"/>
        </w:rPr>
        <w:t xml:space="preserve"> (CLPA) können Anwender umfassende Lösungen auf der Grundlage eines weitreichenden "Best-in-Class"-Prinzips aufbauen.</w:t>
      </w:r>
    </w:p>
    <w:p w14:paraId="1D6202B6" w14:textId="77777777" w:rsidR="00777757" w:rsidRPr="002E590F" w:rsidRDefault="00777757" w:rsidP="05DE64CC">
      <w:pPr>
        <w:spacing w:line="276" w:lineRule="auto"/>
        <w:rPr>
          <w:rFonts w:ascii="Arial" w:hAnsi="Arial" w:cs="Arial"/>
          <w:sz w:val="24"/>
          <w:szCs w:val="24"/>
        </w:rPr>
      </w:pPr>
    </w:p>
    <w:p w14:paraId="540EBBE9" w14:textId="2A29AF2B" w:rsidR="00777757" w:rsidRPr="002E590F" w:rsidRDefault="00777757" w:rsidP="05DE64CC">
      <w:pPr>
        <w:spacing w:line="276" w:lineRule="auto"/>
        <w:rPr>
          <w:rFonts w:ascii="Arial" w:hAnsi="Arial" w:cs="Arial"/>
          <w:sz w:val="24"/>
          <w:szCs w:val="24"/>
        </w:rPr>
      </w:pPr>
      <w:r w:rsidRPr="002E590F">
        <w:rPr>
          <w:rFonts w:ascii="Arial" w:hAnsi="Arial" w:cs="Arial"/>
          <w:sz w:val="24"/>
          <w:szCs w:val="24"/>
        </w:rPr>
        <w:t xml:space="preserve">Zusammenfassend lässt sich sagen, dass e-F@ctory und die e-F@ctory Alliance es den Kunden ermöglichen, eine integrierte Fertigung zu erreichen und dennoch die Möglichkeit zu behalten, die </w:t>
      </w:r>
      <w:r w:rsidR="21C7084C" w:rsidRPr="002E590F">
        <w:rPr>
          <w:rFonts w:ascii="Arial" w:hAnsi="Arial" w:cs="Arial"/>
          <w:sz w:val="24"/>
          <w:szCs w:val="24"/>
        </w:rPr>
        <w:t>optimalen</w:t>
      </w:r>
      <w:r w:rsidRPr="002E590F">
        <w:rPr>
          <w:rFonts w:ascii="Arial" w:hAnsi="Arial" w:cs="Arial"/>
          <w:sz w:val="24"/>
          <w:szCs w:val="24"/>
        </w:rPr>
        <w:t xml:space="preserve"> Lieferanten und Lösungen zu wählen.  </w:t>
      </w:r>
    </w:p>
    <w:p w14:paraId="544BB189" w14:textId="77777777" w:rsidR="00777757" w:rsidRPr="002E590F" w:rsidRDefault="00777757" w:rsidP="05DE64CC">
      <w:pPr>
        <w:spacing w:line="276" w:lineRule="auto"/>
        <w:rPr>
          <w:rFonts w:ascii="Arial" w:hAnsi="Arial" w:cs="Arial"/>
          <w:sz w:val="24"/>
          <w:szCs w:val="24"/>
        </w:rPr>
      </w:pPr>
    </w:p>
    <w:p w14:paraId="76E6B114" w14:textId="77777777" w:rsidR="00777757" w:rsidRPr="002E590F" w:rsidRDefault="00777757" w:rsidP="05DE64CC">
      <w:pPr>
        <w:spacing w:line="276" w:lineRule="auto"/>
        <w:rPr>
          <w:rFonts w:ascii="Arial" w:hAnsi="Arial" w:cs="Arial"/>
          <w:sz w:val="24"/>
          <w:szCs w:val="24"/>
        </w:rPr>
      </w:pPr>
      <w:r w:rsidRPr="002E590F">
        <w:rPr>
          <w:rFonts w:ascii="Arial" w:hAnsi="Arial" w:cs="Arial"/>
          <w:sz w:val="24"/>
          <w:szCs w:val="24"/>
        </w:rPr>
        <w:t xml:space="preserve">*e-F@ctory, iQ </w:t>
      </w:r>
      <w:proofErr w:type="spellStart"/>
      <w:r w:rsidRPr="002E590F">
        <w:rPr>
          <w:rFonts w:ascii="Arial" w:hAnsi="Arial" w:cs="Arial"/>
          <w:sz w:val="24"/>
          <w:szCs w:val="24"/>
        </w:rPr>
        <w:t>Platform</w:t>
      </w:r>
      <w:proofErr w:type="spellEnd"/>
      <w:r w:rsidRPr="002E590F">
        <w:rPr>
          <w:rFonts w:ascii="Arial" w:hAnsi="Arial" w:cs="Arial"/>
          <w:sz w:val="24"/>
          <w:szCs w:val="24"/>
        </w:rPr>
        <w:t xml:space="preserve"> sind Marken der Mitsubishi Electric Corporation in Japan und anderen Ländern.</w:t>
      </w:r>
    </w:p>
    <w:p w14:paraId="0B244414" w14:textId="77777777" w:rsidR="00777757" w:rsidRPr="002E590F" w:rsidRDefault="00777757" w:rsidP="05DE64CC">
      <w:pPr>
        <w:spacing w:line="276" w:lineRule="auto"/>
        <w:rPr>
          <w:rFonts w:ascii="Arial" w:hAnsi="Arial" w:cs="Arial"/>
          <w:sz w:val="24"/>
          <w:szCs w:val="24"/>
        </w:rPr>
      </w:pPr>
      <w:r w:rsidRPr="002E590F">
        <w:rPr>
          <w:rFonts w:ascii="Arial" w:hAnsi="Arial" w:cs="Arial"/>
          <w:sz w:val="24"/>
          <w:szCs w:val="24"/>
        </w:rPr>
        <w:t>*Andere Namen und Marken können als Eigentum anderer beansprucht werden.</w:t>
      </w:r>
    </w:p>
    <w:p w14:paraId="2AEED7AB" w14:textId="5386246C" w:rsidR="00415644" w:rsidRPr="00545AB6" w:rsidRDefault="00777757" w:rsidP="05DE64CC">
      <w:pPr>
        <w:widowControl/>
        <w:spacing w:line="276" w:lineRule="auto"/>
        <w:jc w:val="left"/>
        <w:rPr>
          <w:rFonts w:ascii="Arial" w:hAnsi="Arial" w:cs="Arial"/>
          <w:i/>
          <w:iCs/>
          <w:sz w:val="48"/>
          <w:szCs w:val="48"/>
        </w:rPr>
      </w:pPr>
      <w:r w:rsidRPr="002E590F">
        <w:rPr>
          <w:rFonts w:ascii="Arial" w:hAnsi="Arial" w:cs="Arial"/>
          <w:sz w:val="24"/>
          <w:szCs w:val="24"/>
        </w:rPr>
        <w:t>*Alle anderen Marken werden anerkannt.</w:t>
      </w:r>
    </w:p>
    <w:tbl>
      <w:tblPr>
        <w:tblpPr w:leftFromText="180" w:rightFromText="180" w:vertAnchor="page" w:horzAnchor="margin" w:tblpY="1861"/>
        <w:tblW w:w="6804" w:type="dxa"/>
        <w:tblLayout w:type="fixed"/>
        <w:tblLook w:val="04A0" w:firstRow="1" w:lastRow="0" w:firstColumn="1" w:lastColumn="0" w:noHBand="0" w:noVBand="1"/>
      </w:tblPr>
      <w:tblGrid>
        <w:gridCol w:w="1843"/>
        <w:gridCol w:w="1134"/>
        <w:gridCol w:w="817"/>
        <w:gridCol w:w="3010"/>
      </w:tblGrid>
      <w:tr w:rsidR="00014700" w:rsidRPr="00545AB6" w14:paraId="065BCCAD" w14:textId="77777777" w:rsidTr="05DE64CC">
        <w:trPr>
          <w:cantSplit/>
          <w:trHeight w:val="709"/>
        </w:trPr>
        <w:tc>
          <w:tcPr>
            <w:tcW w:w="3794" w:type="dxa"/>
            <w:gridSpan w:val="3"/>
            <w:vAlign w:val="center"/>
            <w:hideMark/>
          </w:tcPr>
          <w:p w14:paraId="12A32127" w14:textId="77777777" w:rsidR="00782999" w:rsidRPr="00545AB6" w:rsidRDefault="00782999" w:rsidP="05DE64CC">
            <w:pPr>
              <w:autoSpaceDE w:val="0"/>
              <w:autoSpaceDN w:val="0"/>
              <w:spacing w:line="276" w:lineRule="auto"/>
              <w:rPr>
                <w:rFonts w:ascii="Arial" w:eastAsia="SimSun" w:hAnsi="Arial" w:cs="Arial"/>
                <w:b/>
                <w:bCs/>
                <w:kern w:val="2"/>
                <w:sz w:val="22"/>
                <w:szCs w:val="22"/>
                <w:lang w:eastAsia="zh-CN"/>
              </w:rPr>
            </w:pPr>
          </w:p>
          <w:p w14:paraId="0EF13F6C" w14:textId="77777777" w:rsidR="00CB487B" w:rsidRPr="00545AB6" w:rsidRDefault="00CB487B" w:rsidP="00014700">
            <w:pPr>
              <w:autoSpaceDE w:val="0"/>
              <w:autoSpaceDN w:val="0"/>
              <w:spacing w:after="160" w:line="276" w:lineRule="auto"/>
              <w:ind w:right="-1"/>
              <w:rPr>
                <w:rFonts w:ascii="Arial" w:eastAsia="平成明朝" w:hAnsi="Arial" w:cs="Arial"/>
                <w:b/>
                <w:bCs/>
                <w:kern w:val="2"/>
                <w:sz w:val="22"/>
                <w:szCs w:val="22"/>
              </w:rPr>
            </w:pPr>
            <w:r w:rsidRPr="00545AB6">
              <w:rPr>
                <w:rFonts w:ascii="Arial" w:eastAsia="平成明朝" w:hAnsi="Arial" w:cs="Arial"/>
                <w:b/>
                <w:bCs/>
                <w:kern w:val="2"/>
                <w:sz w:val="22"/>
                <w:szCs w:val="22"/>
              </w:rPr>
              <w:t>Weitere Informationen:</w:t>
            </w:r>
          </w:p>
          <w:p w14:paraId="38E1B9BD" w14:textId="18500FAC" w:rsidR="00CB487B" w:rsidRPr="00545AB6" w:rsidRDefault="00A04A45" w:rsidP="00014700">
            <w:pPr>
              <w:autoSpaceDE w:val="0"/>
              <w:autoSpaceDN w:val="0"/>
              <w:spacing w:after="160" w:line="276" w:lineRule="auto"/>
              <w:ind w:right="-1"/>
              <w:rPr>
                <w:rFonts w:ascii="Arial" w:eastAsia="平成明朝" w:hAnsi="Arial" w:cs="Arial"/>
                <w:b/>
                <w:bCs/>
                <w:kern w:val="2"/>
                <w:sz w:val="22"/>
                <w:szCs w:val="22"/>
              </w:rPr>
            </w:pPr>
            <w:r>
              <w:rPr>
                <w:rFonts w:ascii="Arial" w:eastAsia="Calibri" w:hAnsi="Arial" w:cs="Arial"/>
                <w:sz w:val="22"/>
                <w:szCs w:val="22"/>
                <w:u w:val="single"/>
              </w:rPr>
              <w:t>d</w:t>
            </w:r>
            <w:r w:rsidR="00CB487B" w:rsidRPr="00545AB6">
              <w:rPr>
                <w:rFonts w:ascii="Arial" w:eastAsia="Calibri" w:hAnsi="Arial" w:cs="Arial"/>
                <w:sz w:val="22"/>
                <w:szCs w:val="22"/>
                <w:u w:val="single"/>
              </w:rPr>
              <w:t>e</w:t>
            </w:r>
            <w:r>
              <w:rPr>
                <w:rFonts w:ascii="Arial" w:eastAsia="Calibri" w:hAnsi="Arial" w:cs="Arial"/>
                <w:sz w:val="22"/>
                <w:szCs w:val="22"/>
                <w:u w:val="single"/>
              </w:rPr>
              <w:t>-fa</w:t>
            </w:r>
            <w:r w:rsidR="00CB487B" w:rsidRPr="00545AB6">
              <w:rPr>
                <w:rFonts w:ascii="Arial" w:eastAsia="Calibri" w:hAnsi="Arial" w:cs="Arial"/>
                <w:sz w:val="22"/>
                <w:szCs w:val="22"/>
                <w:u w:val="single"/>
              </w:rPr>
              <w:t>.mitsubishielectric.com</w:t>
            </w:r>
          </w:p>
          <w:p w14:paraId="693990A9" w14:textId="77777777" w:rsidR="00782999" w:rsidRPr="00545AB6" w:rsidRDefault="00CB487B" w:rsidP="05DE64CC">
            <w:pPr>
              <w:autoSpaceDE w:val="0"/>
              <w:autoSpaceDN w:val="0"/>
              <w:spacing w:line="276" w:lineRule="auto"/>
              <w:rPr>
                <w:rFonts w:ascii="Arial" w:eastAsia="SimSun" w:hAnsi="Arial" w:cs="Arial"/>
                <w:b/>
                <w:bCs/>
                <w:sz w:val="22"/>
                <w:szCs w:val="22"/>
                <w:lang w:eastAsia="zh-CN"/>
              </w:rPr>
            </w:pPr>
            <w:r w:rsidRPr="00545AB6">
              <w:rPr>
                <w:rFonts w:ascii="Arial" w:eastAsia="SimSun" w:hAnsi="Arial" w:cs="Arial"/>
                <w:b/>
                <w:bCs/>
                <w:sz w:val="22"/>
                <w:szCs w:val="22"/>
              </w:rPr>
              <w:t>Folgen Sie uns weiter:</w:t>
            </w:r>
          </w:p>
          <w:p w14:paraId="173B850D" w14:textId="04904428" w:rsidR="00CB487B" w:rsidRPr="00545AB6" w:rsidRDefault="00CB487B" w:rsidP="05DE64CC">
            <w:pPr>
              <w:autoSpaceDE w:val="0"/>
              <w:autoSpaceDN w:val="0"/>
              <w:spacing w:line="276" w:lineRule="auto"/>
              <w:rPr>
                <w:rFonts w:ascii="Arial" w:eastAsia="SimSun" w:hAnsi="Arial" w:cs="Arial"/>
                <w:b/>
                <w:bCs/>
                <w:kern w:val="2"/>
                <w:sz w:val="22"/>
                <w:szCs w:val="22"/>
                <w:lang w:eastAsia="zh-CN"/>
              </w:rPr>
            </w:pPr>
          </w:p>
        </w:tc>
        <w:tc>
          <w:tcPr>
            <w:tcW w:w="3010" w:type="dxa"/>
            <w:vAlign w:val="center"/>
          </w:tcPr>
          <w:p w14:paraId="616BF9D2" w14:textId="77777777" w:rsidR="00782999" w:rsidRPr="00545AB6" w:rsidRDefault="00782999" w:rsidP="00014700">
            <w:pPr>
              <w:tabs>
                <w:tab w:val="left" w:pos="7200"/>
              </w:tabs>
              <w:autoSpaceDE w:val="0"/>
              <w:autoSpaceDN w:val="0"/>
              <w:adjustRightInd w:val="0"/>
              <w:snapToGrid w:val="0"/>
              <w:spacing w:line="276" w:lineRule="auto"/>
              <w:ind w:right="1133"/>
              <w:rPr>
                <w:rFonts w:ascii="Arial" w:eastAsia="Times New Roman" w:hAnsi="Arial" w:cs="Arial"/>
                <w:kern w:val="2"/>
                <w:sz w:val="22"/>
                <w:szCs w:val="22"/>
                <w:lang w:eastAsia="de-DE"/>
              </w:rPr>
            </w:pPr>
          </w:p>
        </w:tc>
      </w:tr>
      <w:tr w:rsidR="00014700" w:rsidRPr="00545AB6" w14:paraId="49CC1640" w14:textId="77777777" w:rsidTr="05DE64CC">
        <w:trPr>
          <w:cantSplit/>
          <w:trHeight w:val="562"/>
        </w:trPr>
        <w:tc>
          <w:tcPr>
            <w:tcW w:w="1843" w:type="dxa"/>
            <w:vAlign w:val="center"/>
            <w:hideMark/>
          </w:tcPr>
          <w:p w14:paraId="0AC7C518" w14:textId="77777777" w:rsidR="00782999" w:rsidRPr="00545AB6" w:rsidRDefault="124BCB28" w:rsidP="00014700">
            <w:pPr>
              <w:tabs>
                <w:tab w:val="left" w:pos="7200"/>
              </w:tabs>
              <w:autoSpaceDE w:val="0"/>
              <w:autoSpaceDN w:val="0"/>
              <w:adjustRightInd w:val="0"/>
              <w:snapToGrid w:val="0"/>
              <w:spacing w:line="276" w:lineRule="auto"/>
              <w:ind w:right="1133"/>
              <w:rPr>
                <w:rFonts w:ascii="Arial" w:eastAsia="Times New Roman" w:hAnsi="Arial" w:cs="Arial"/>
                <w:kern w:val="2"/>
                <w:sz w:val="22"/>
                <w:szCs w:val="22"/>
                <w:lang w:eastAsia="de-DE"/>
              </w:rPr>
            </w:pPr>
            <w:r w:rsidRPr="00545AB6">
              <w:rPr>
                <w:rFonts w:ascii="Arial" w:hAnsi="Arial" w:cs="Arial"/>
                <w:noProof/>
                <w:sz w:val="22"/>
                <w:szCs w:val="22"/>
              </w:rPr>
              <w:drawing>
                <wp:inline distT="0" distB="0" distL="0" distR="0" wp14:anchorId="2E79EFCD" wp14:editId="3A6208B7">
                  <wp:extent cx="533446" cy="243861"/>
                  <wp:effectExtent l="0" t="0" r="0" b="3810"/>
                  <wp:docPr id="3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pic:nvPicPr>
                        <pic:blipFill>
                          <a:blip r:embed="rId31">
                            <a:extLst>
                              <a:ext uri="{28A0092B-C50C-407E-A947-70E740481C1C}">
                                <a14:useLocalDpi xmlns:a14="http://schemas.microsoft.com/office/drawing/2010/main" val="0"/>
                              </a:ext>
                            </a:extLst>
                          </a:blip>
                          <a:stretch>
                            <a:fillRect/>
                          </a:stretch>
                        </pic:blipFill>
                        <pic:spPr>
                          <a:xfrm>
                            <a:off x="0" y="0"/>
                            <a:ext cx="533446" cy="243861"/>
                          </a:xfrm>
                          <a:prstGeom prst="rect">
                            <a:avLst/>
                          </a:prstGeom>
                        </pic:spPr>
                      </pic:pic>
                    </a:graphicData>
                  </a:graphic>
                </wp:inline>
              </w:drawing>
            </w:r>
          </w:p>
        </w:tc>
        <w:tc>
          <w:tcPr>
            <w:tcW w:w="4961" w:type="dxa"/>
            <w:gridSpan w:val="3"/>
            <w:tcBorders>
              <w:left w:val="nil"/>
            </w:tcBorders>
            <w:vAlign w:val="center"/>
            <w:hideMark/>
          </w:tcPr>
          <w:p w14:paraId="2CE0DEB2" w14:textId="6BFC15F0" w:rsidR="00782999" w:rsidRPr="00545AB6" w:rsidRDefault="00CB487B" w:rsidP="00014700">
            <w:pPr>
              <w:autoSpaceDE w:val="0"/>
              <w:autoSpaceDN w:val="0"/>
              <w:spacing w:line="276" w:lineRule="auto"/>
              <w:rPr>
                <w:rFonts w:ascii="Arial" w:eastAsia="平成明朝" w:hAnsi="Arial" w:cs="Arial"/>
                <w:kern w:val="2"/>
                <w:sz w:val="22"/>
                <w:szCs w:val="22"/>
              </w:rPr>
            </w:pPr>
            <w:hyperlink r:id="rId32">
              <w:r w:rsidRPr="00545AB6">
                <w:rPr>
                  <w:rFonts w:ascii="Arial" w:eastAsia="Calibri" w:hAnsi="Arial" w:cs="Arial"/>
                  <w:sz w:val="22"/>
                  <w:szCs w:val="22"/>
                  <w:u w:val="single"/>
                </w:rPr>
                <w:t>youtube.com/Benutzer/</w:t>
              </w:r>
              <w:proofErr w:type="spellStart"/>
              <w:r w:rsidRPr="00545AB6">
                <w:rPr>
                  <w:rFonts w:ascii="Arial" w:eastAsia="Calibri" w:hAnsi="Arial" w:cs="Arial"/>
                  <w:sz w:val="22"/>
                  <w:szCs w:val="22"/>
                  <w:u w:val="single"/>
                </w:rPr>
                <w:t>MitsubishiFAEU</w:t>
              </w:r>
              <w:proofErr w:type="spellEnd"/>
            </w:hyperlink>
          </w:p>
        </w:tc>
      </w:tr>
      <w:tr w:rsidR="00014700" w:rsidRPr="00545AB6" w14:paraId="30B8D5E6" w14:textId="77777777" w:rsidTr="05DE64CC">
        <w:trPr>
          <w:cantSplit/>
          <w:trHeight w:val="709"/>
        </w:trPr>
        <w:tc>
          <w:tcPr>
            <w:tcW w:w="1843" w:type="dxa"/>
            <w:vAlign w:val="center"/>
            <w:hideMark/>
          </w:tcPr>
          <w:p w14:paraId="357E68F2" w14:textId="1E65CB39" w:rsidR="00782999" w:rsidRPr="00545AB6" w:rsidRDefault="00A01AD4" w:rsidP="00014700">
            <w:pPr>
              <w:tabs>
                <w:tab w:val="left" w:pos="7200"/>
              </w:tabs>
              <w:autoSpaceDE w:val="0"/>
              <w:autoSpaceDN w:val="0"/>
              <w:adjustRightInd w:val="0"/>
              <w:snapToGrid w:val="0"/>
              <w:spacing w:line="276" w:lineRule="auto"/>
              <w:ind w:right="1133"/>
              <w:rPr>
                <w:rFonts w:ascii="Arial" w:eastAsia="Times New Roman" w:hAnsi="Arial" w:cs="Arial"/>
                <w:kern w:val="2"/>
                <w:sz w:val="22"/>
                <w:szCs w:val="22"/>
                <w:lang w:eastAsia="de-DE"/>
              </w:rPr>
            </w:pPr>
            <w:r w:rsidRPr="00545AB6">
              <w:rPr>
                <w:rFonts w:ascii="Arial" w:hAnsi="Arial" w:cs="Arial"/>
                <w:noProof/>
                <w:sz w:val="22"/>
                <w:szCs w:val="22"/>
              </w:rPr>
              <w:drawing>
                <wp:anchor distT="0" distB="0" distL="114300" distR="114300" simplePos="0" relativeHeight="251663360" behindDoc="1" locked="0" layoutInCell="1" allowOverlap="1" wp14:anchorId="56126BF8" wp14:editId="328536E2">
                  <wp:simplePos x="0" y="0"/>
                  <wp:positionH relativeFrom="column">
                    <wp:posOffset>80010</wp:posOffset>
                  </wp:positionH>
                  <wp:positionV relativeFrom="paragraph">
                    <wp:posOffset>-53340</wp:posOffset>
                  </wp:positionV>
                  <wp:extent cx="259080" cy="233045"/>
                  <wp:effectExtent l="0" t="0" r="7620" b="0"/>
                  <wp:wrapNone/>
                  <wp:docPr id="936369524" name="Picture 1" descr="A black x symbol with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9080" cy="233045"/>
                          </a:xfrm>
                          <a:prstGeom prst="rect">
                            <a:avLst/>
                          </a:prstGeom>
                        </pic:spPr>
                      </pic:pic>
                    </a:graphicData>
                  </a:graphic>
                  <wp14:sizeRelH relativeFrom="margin">
                    <wp14:pctWidth>0</wp14:pctWidth>
                  </wp14:sizeRelH>
                  <wp14:sizeRelV relativeFrom="margin">
                    <wp14:pctHeight>0</wp14:pctHeight>
                  </wp14:sizeRelV>
                </wp:anchor>
              </w:drawing>
            </w:r>
          </w:p>
        </w:tc>
        <w:tc>
          <w:tcPr>
            <w:tcW w:w="4961" w:type="dxa"/>
            <w:gridSpan w:val="3"/>
            <w:vAlign w:val="center"/>
            <w:hideMark/>
          </w:tcPr>
          <w:p w14:paraId="4D8CE1A2" w14:textId="77777777" w:rsidR="00782999" w:rsidRPr="00545AB6" w:rsidRDefault="124BCB28" w:rsidP="00014700">
            <w:pPr>
              <w:autoSpaceDE w:val="0"/>
              <w:autoSpaceDN w:val="0"/>
              <w:spacing w:line="276" w:lineRule="auto"/>
              <w:rPr>
                <w:rFonts w:ascii="Arial" w:eastAsia="平成明朝" w:hAnsi="Arial" w:cs="Arial"/>
                <w:kern w:val="2"/>
                <w:sz w:val="22"/>
                <w:szCs w:val="22"/>
              </w:rPr>
            </w:pPr>
            <w:hyperlink r:id="rId34" w:history="1">
              <w:r w:rsidRPr="00545AB6">
                <w:rPr>
                  <w:rFonts w:ascii="Arial" w:eastAsia="平成明朝" w:hAnsi="Arial" w:cs="Arial"/>
                  <w:kern w:val="2"/>
                  <w:sz w:val="22"/>
                  <w:szCs w:val="22"/>
                  <w:u w:val="single"/>
                </w:rPr>
                <w:t>twitter.com/</w:t>
              </w:r>
              <w:proofErr w:type="spellStart"/>
              <w:r w:rsidRPr="00545AB6">
                <w:rPr>
                  <w:rFonts w:ascii="Arial" w:eastAsia="平成明朝" w:hAnsi="Arial" w:cs="Arial"/>
                  <w:kern w:val="2"/>
                  <w:sz w:val="22"/>
                  <w:szCs w:val="22"/>
                  <w:u w:val="single"/>
                </w:rPr>
                <w:t>MitsubishiFAEU</w:t>
              </w:r>
              <w:proofErr w:type="spellEnd"/>
            </w:hyperlink>
          </w:p>
        </w:tc>
      </w:tr>
      <w:tr w:rsidR="00014700" w:rsidRPr="001032D4" w14:paraId="64DE42F8" w14:textId="77777777" w:rsidTr="05DE64CC">
        <w:trPr>
          <w:cantSplit/>
          <w:trHeight w:val="837"/>
        </w:trPr>
        <w:tc>
          <w:tcPr>
            <w:tcW w:w="1843" w:type="dxa"/>
            <w:vAlign w:val="center"/>
          </w:tcPr>
          <w:p w14:paraId="3DF2AE6C" w14:textId="3464E9B0" w:rsidR="00782999" w:rsidRPr="00545AB6" w:rsidRDefault="00A01AD4" w:rsidP="05DE64CC">
            <w:pPr>
              <w:tabs>
                <w:tab w:val="left" w:pos="7200"/>
              </w:tabs>
              <w:autoSpaceDE w:val="0"/>
              <w:autoSpaceDN w:val="0"/>
              <w:adjustRightInd w:val="0"/>
              <w:snapToGrid w:val="0"/>
              <w:spacing w:line="276" w:lineRule="auto"/>
              <w:ind w:right="1133"/>
              <w:rPr>
                <w:rFonts w:ascii="Arial" w:eastAsia="平成明朝" w:hAnsi="Arial" w:cs="Arial"/>
                <w:noProof/>
                <w:kern w:val="2"/>
                <w:sz w:val="22"/>
                <w:szCs w:val="22"/>
              </w:rPr>
            </w:pPr>
            <w:bookmarkStart w:id="3" w:name="_Hlk158218344"/>
            <w:r w:rsidRPr="00C86C87">
              <w:rPr>
                <w:rFonts w:asciiTheme="majorHAnsi" w:hAnsiTheme="majorHAnsi" w:cstheme="majorHAnsi"/>
                <w:noProof/>
              </w:rPr>
              <w:drawing>
                <wp:anchor distT="0" distB="0" distL="114300" distR="114300" simplePos="0" relativeHeight="251660288" behindDoc="1" locked="0" layoutInCell="1" allowOverlap="1" wp14:anchorId="1EAE7118" wp14:editId="0A92C5FC">
                  <wp:simplePos x="0" y="0"/>
                  <wp:positionH relativeFrom="column">
                    <wp:posOffset>24765</wp:posOffset>
                  </wp:positionH>
                  <wp:positionV relativeFrom="paragraph">
                    <wp:posOffset>-24765</wp:posOffset>
                  </wp:positionV>
                  <wp:extent cx="313690" cy="276225"/>
                  <wp:effectExtent l="0" t="0" r="0" b="9525"/>
                  <wp:wrapNone/>
                  <wp:docPr id="3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pic:nvPicPr>
                        <pic:blipFill>
                          <a:blip r:embed="rId35">
                            <a:extLst>
                              <a:ext uri="{28A0092B-C50C-407E-A947-70E740481C1C}">
                                <a14:useLocalDpi xmlns:a14="http://schemas.microsoft.com/office/drawing/2010/main" val="0"/>
                              </a:ext>
                            </a:extLst>
                          </a:blip>
                          <a:stretch>
                            <a:fillRect/>
                          </a:stretch>
                        </pic:blipFill>
                        <pic:spPr>
                          <a:xfrm>
                            <a:off x="0" y="0"/>
                            <a:ext cx="313690" cy="27622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1" locked="0" layoutInCell="1" allowOverlap="1" wp14:anchorId="569E8D17" wp14:editId="19B18583">
                  <wp:simplePos x="0" y="0"/>
                  <wp:positionH relativeFrom="column">
                    <wp:posOffset>11430</wp:posOffset>
                  </wp:positionH>
                  <wp:positionV relativeFrom="paragraph">
                    <wp:posOffset>667385</wp:posOffset>
                  </wp:positionV>
                  <wp:extent cx="326390" cy="296545"/>
                  <wp:effectExtent l="0" t="0" r="0" b="8255"/>
                  <wp:wrapNone/>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26390" cy="296545"/>
                          </a:xfrm>
                          <a:prstGeom prst="rect">
                            <a:avLst/>
                          </a:prstGeom>
                        </pic:spPr>
                      </pic:pic>
                    </a:graphicData>
                  </a:graphic>
                  <wp14:sizeRelH relativeFrom="margin">
                    <wp14:pctWidth>0</wp14:pctWidth>
                  </wp14:sizeRelH>
                  <wp14:sizeRelV relativeFrom="margin">
                    <wp14:pctHeight>0</wp14:pctHeight>
                  </wp14:sizeRelV>
                </wp:anchor>
              </w:drawing>
            </w:r>
          </w:p>
        </w:tc>
        <w:tc>
          <w:tcPr>
            <w:tcW w:w="4961" w:type="dxa"/>
            <w:gridSpan w:val="3"/>
            <w:vAlign w:val="center"/>
          </w:tcPr>
          <w:p w14:paraId="066F9583" w14:textId="670591D6" w:rsidR="00A01AD4" w:rsidRDefault="00EFB7E4" w:rsidP="00A01AD4">
            <w:pPr>
              <w:autoSpaceDE w:val="0"/>
              <w:autoSpaceDN w:val="0"/>
              <w:spacing w:line="276" w:lineRule="auto"/>
              <w:ind w:right="-1243"/>
              <w:rPr>
                <w:rFonts w:ascii="Arial" w:eastAsia="平成明朝" w:hAnsi="Arial" w:cs="Arial"/>
                <w:kern w:val="2"/>
                <w:sz w:val="22"/>
                <w:szCs w:val="22"/>
                <w:u w:val="single"/>
              </w:rPr>
            </w:pPr>
            <w:hyperlink r:id="rId37" w:history="1">
              <w:r w:rsidRPr="00545AB6">
                <w:rPr>
                  <w:rFonts w:ascii="Arial" w:eastAsia="平成明朝" w:hAnsi="Arial" w:cs="Arial"/>
                  <w:kern w:val="2"/>
                  <w:sz w:val="22"/>
                  <w:szCs w:val="22"/>
                  <w:u w:val="single"/>
                </w:rPr>
                <w:t>https://www.linkedin.com/showcase/mitsubishi-electric-europe-industrial-automation</w:t>
              </w:r>
            </w:hyperlink>
          </w:p>
          <w:p w14:paraId="58A4C58B" w14:textId="77777777" w:rsidR="00A01AD4" w:rsidRPr="00A01AD4" w:rsidRDefault="00A01AD4" w:rsidP="00A01AD4">
            <w:pPr>
              <w:autoSpaceDE w:val="0"/>
              <w:autoSpaceDN w:val="0"/>
              <w:spacing w:line="276" w:lineRule="auto"/>
              <w:ind w:right="-1243"/>
              <w:rPr>
                <w:rFonts w:ascii="Arial" w:eastAsia="平成明朝" w:hAnsi="Arial" w:cs="Arial"/>
                <w:kern w:val="2"/>
                <w:u w:val="single"/>
              </w:rPr>
            </w:pPr>
          </w:p>
          <w:p w14:paraId="221A4538" w14:textId="5DD24749" w:rsidR="00782999" w:rsidRPr="001032D4" w:rsidRDefault="00A01AD4" w:rsidP="00A01AD4">
            <w:pPr>
              <w:spacing w:line="276" w:lineRule="auto"/>
              <w:ind w:right="-1243"/>
              <w:rPr>
                <w:rFonts w:ascii="Arial" w:eastAsia="平成明朝" w:hAnsi="Arial" w:cs="Arial"/>
                <w:kern w:val="2"/>
                <w:sz w:val="22"/>
                <w:szCs w:val="22"/>
                <w:u w:val="single"/>
              </w:rPr>
            </w:pPr>
            <w:hyperlink r:id="rId38" w:history="1">
              <w:r w:rsidRPr="007F287C">
                <w:rPr>
                  <w:rStyle w:val="Hyperlink"/>
                  <w:rFonts w:ascii="Arial" w:hAnsi="Arial" w:cs="Arial"/>
                  <w:sz w:val="22"/>
                  <w:szCs w:val="22"/>
                </w:rPr>
                <w:t>https://www.instagram.com/mitsubishi_electric_fa_emea/</w:t>
              </w:r>
            </w:hyperlink>
          </w:p>
        </w:tc>
      </w:tr>
      <w:bookmarkEnd w:id="3"/>
      <w:tr w:rsidR="00014700" w:rsidRPr="001032D4" w14:paraId="5A876E77" w14:textId="77777777" w:rsidTr="05DE64CC">
        <w:trPr>
          <w:cantSplit/>
          <w:trHeight w:val="429"/>
        </w:trPr>
        <w:tc>
          <w:tcPr>
            <w:tcW w:w="2977" w:type="dxa"/>
            <w:gridSpan w:val="2"/>
            <w:vAlign w:val="center"/>
          </w:tcPr>
          <w:p w14:paraId="7723A302" w14:textId="77777777" w:rsidR="00782999" w:rsidRDefault="00782999" w:rsidP="00014700">
            <w:pPr>
              <w:autoSpaceDE w:val="0"/>
              <w:autoSpaceDN w:val="0"/>
              <w:spacing w:line="276" w:lineRule="auto"/>
              <w:rPr>
                <w:rFonts w:ascii="Arial" w:eastAsia="平成明朝" w:hAnsi="Arial" w:cs="Arial"/>
                <w:kern w:val="2"/>
                <w:sz w:val="22"/>
                <w:szCs w:val="22"/>
              </w:rPr>
            </w:pPr>
          </w:p>
          <w:p w14:paraId="3DBC04D4" w14:textId="2CD98427" w:rsidR="00A01AD4" w:rsidRPr="001032D4" w:rsidRDefault="00A01AD4" w:rsidP="00014700">
            <w:pPr>
              <w:autoSpaceDE w:val="0"/>
              <w:autoSpaceDN w:val="0"/>
              <w:spacing w:line="276" w:lineRule="auto"/>
              <w:rPr>
                <w:rFonts w:ascii="Arial" w:eastAsia="平成明朝" w:hAnsi="Arial" w:cs="Arial"/>
                <w:kern w:val="2"/>
                <w:sz w:val="22"/>
                <w:szCs w:val="22"/>
              </w:rPr>
            </w:pPr>
          </w:p>
        </w:tc>
        <w:tc>
          <w:tcPr>
            <w:tcW w:w="3827" w:type="dxa"/>
            <w:gridSpan w:val="2"/>
            <w:vAlign w:val="center"/>
          </w:tcPr>
          <w:p w14:paraId="7111FF98" w14:textId="2FAF87BD" w:rsidR="00782999" w:rsidRPr="001032D4" w:rsidRDefault="00782999" w:rsidP="00014700">
            <w:pPr>
              <w:autoSpaceDE w:val="0"/>
              <w:autoSpaceDN w:val="0"/>
              <w:spacing w:line="276" w:lineRule="auto"/>
              <w:rPr>
                <w:rFonts w:ascii="Arial" w:eastAsia="平成明朝" w:hAnsi="Arial" w:cs="Arial"/>
                <w:kern w:val="2"/>
                <w:sz w:val="22"/>
                <w:szCs w:val="22"/>
                <w:u w:val="single"/>
              </w:rPr>
            </w:pPr>
          </w:p>
        </w:tc>
      </w:tr>
      <w:tr w:rsidR="00014700" w:rsidRPr="00545AB6" w14:paraId="550307F1" w14:textId="77777777" w:rsidTr="05DE64CC">
        <w:trPr>
          <w:cantSplit/>
          <w:trHeight w:val="709"/>
        </w:trPr>
        <w:tc>
          <w:tcPr>
            <w:tcW w:w="3794" w:type="dxa"/>
            <w:gridSpan w:val="3"/>
          </w:tcPr>
          <w:p w14:paraId="10B664F1" w14:textId="3171D6E5" w:rsidR="00CB487B" w:rsidRPr="00A01AD4" w:rsidRDefault="00CB487B" w:rsidP="05DE64CC">
            <w:pPr>
              <w:spacing w:line="276" w:lineRule="auto"/>
              <w:rPr>
                <w:rFonts w:ascii="Arial" w:eastAsia="平成明朝" w:hAnsi="Arial" w:cs="Arial"/>
                <w:kern w:val="2"/>
                <w:sz w:val="21"/>
                <w:szCs w:val="21"/>
              </w:rPr>
            </w:pPr>
            <w:r w:rsidRPr="00A01AD4">
              <w:rPr>
                <w:rFonts w:ascii="Arial" w:eastAsia="平成明朝" w:hAnsi="Arial" w:cs="Arial"/>
                <w:b/>
                <w:bCs/>
                <w:kern w:val="2"/>
                <w:sz w:val="21"/>
                <w:szCs w:val="21"/>
              </w:rPr>
              <w:t>Pressekontakt:</w:t>
            </w:r>
            <w:r w:rsidR="00782999" w:rsidRPr="00A01AD4">
              <w:rPr>
                <w:rFonts w:ascii="Arial" w:eastAsia="平成明朝" w:hAnsi="Arial" w:cs="Arial"/>
                <w:b/>
                <w:bCs/>
                <w:kern w:val="2"/>
                <w:sz w:val="21"/>
                <w:szCs w:val="21"/>
              </w:rPr>
              <w:br/>
            </w:r>
            <w:r w:rsidR="124BCB28" w:rsidRPr="00A01AD4">
              <w:rPr>
                <w:rFonts w:ascii="Arial" w:eastAsia="平成明朝" w:hAnsi="Arial" w:cs="Arial"/>
                <w:b/>
                <w:bCs/>
                <w:kern w:val="2"/>
                <w:sz w:val="21"/>
                <w:szCs w:val="21"/>
              </w:rPr>
              <w:t>Mitsubishi Electric Europe B.V.</w:t>
            </w:r>
            <w:r w:rsidR="00782999" w:rsidRPr="00A01AD4">
              <w:rPr>
                <w:rFonts w:ascii="Arial" w:eastAsia="平成明朝" w:hAnsi="Arial" w:cs="Arial"/>
                <w:b/>
                <w:bCs/>
                <w:kern w:val="2"/>
                <w:sz w:val="21"/>
                <w:szCs w:val="21"/>
              </w:rPr>
              <w:br/>
            </w:r>
            <w:r w:rsidRPr="00A01AD4">
              <w:rPr>
                <w:rFonts w:ascii="Arial" w:eastAsia="平成明朝" w:hAnsi="Arial" w:cs="Arial"/>
                <w:kern w:val="2"/>
                <w:sz w:val="21"/>
                <w:szCs w:val="21"/>
              </w:rPr>
              <w:t>Industrial Automation</w:t>
            </w:r>
            <w:r w:rsidR="00782999" w:rsidRPr="00A01AD4">
              <w:rPr>
                <w:rFonts w:ascii="Arial" w:eastAsia="平成明朝" w:hAnsi="Arial" w:cs="Arial"/>
                <w:kern w:val="2"/>
                <w:sz w:val="21"/>
                <w:szCs w:val="21"/>
              </w:rPr>
              <w:br/>
            </w:r>
            <w:r w:rsidRPr="00A01AD4">
              <w:rPr>
                <w:rFonts w:ascii="Arial" w:eastAsia="平成明朝" w:hAnsi="Arial" w:cs="Arial"/>
                <w:b/>
                <w:bCs/>
                <w:kern w:val="2"/>
                <w:sz w:val="21"/>
                <w:szCs w:val="21"/>
              </w:rPr>
              <w:t>Silvia von Dahlen</w:t>
            </w:r>
            <w:r w:rsidR="00782999" w:rsidRPr="00A01AD4">
              <w:rPr>
                <w:rFonts w:ascii="Arial" w:eastAsia="平成明朝" w:hAnsi="Arial" w:cs="Arial"/>
                <w:b/>
                <w:kern w:val="2"/>
                <w:sz w:val="21"/>
                <w:szCs w:val="21"/>
              </w:rPr>
              <w:br/>
            </w:r>
            <w:r w:rsidR="0D5B5ABB" w:rsidRPr="00A01AD4">
              <w:rPr>
                <w:rFonts w:ascii="Arial" w:eastAsia="平成明朝" w:hAnsi="Arial" w:cs="Arial"/>
                <w:kern w:val="2"/>
                <w:sz w:val="21"/>
                <w:szCs w:val="21"/>
              </w:rPr>
              <w:t xml:space="preserve">Manager </w:t>
            </w:r>
            <w:r w:rsidRPr="00A01AD4">
              <w:rPr>
                <w:rFonts w:ascii="Arial" w:eastAsia="平成明朝" w:hAnsi="Arial" w:cs="Arial"/>
                <w:kern w:val="2"/>
                <w:sz w:val="21"/>
                <w:szCs w:val="21"/>
              </w:rPr>
              <w:t>Marketing Communications</w:t>
            </w:r>
          </w:p>
          <w:p w14:paraId="404B2A0C" w14:textId="77777777" w:rsidR="00CB487B" w:rsidRPr="00A01AD4" w:rsidRDefault="00CB487B" w:rsidP="00014700">
            <w:pPr>
              <w:spacing w:line="276" w:lineRule="auto"/>
              <w:rPr>
                <w:rFonts w:ascii="Arial" w:eastAsia="平成明朝" w:hAnsi="Arial" w:cs="Arial"/>
                <w:kern w:val="2"/>
                <w:sz w:val="21"/>
                <w:szCs w:val="21"/>
              </w:rPr>
            </w:pPr>
            <w:r w:rsidRPr="00A01AD4">
              <w:rPr>
                <w:rFonts w:ascii="Arial" w:eastAsia="平成明朝" w:hAnsi="Arial" w:cs="Arial"/>
                <w:kern w:val="2"/>
                <w:sz w:val="21"/>
                <w:szCs w:val="21"/>
              </w:rPr>
              <w:t>Mitsubishi-Electric-Platz 1</w:t>
            </w:r>
          </w:p>
          <w:p w14:paraId="1E98F20E" w14:textId="77777777" w:rsidR="00CB487B" w:rsidRPr="00A01AD4" w:rsidRDefault="00CB487B" w:rsidP="00014700">
            <w:pPr>
              <w:spacing w:line="276" w:lineRule="auto"/>
              <w:rPr>
                <w:rFonts w:ascii="Arial" w:eastAsia="平成明朝" w:hAnsi="Arial" w:cs="Arial"/>
                <w:kern w:val="2"/>
                <w:sz w:val="21"/>
                <w:szCs w:val="21"/>
              </w:rPr>
            </w:pPr>
            <w:r w:rsidRPr="00A01AD4">
              <w:rPr>
                <w:rFonts w:ascii="Arial" w:eastAsia="平成明朝" w:hAnsi="Arial" w:cs="Arial"/>
                <w:kern w:val="2"/>
                <w:sz w:val="21"/>
                <w:szCs w:val="21"/>
              </w:rPr>
              <w:t>40882 Ratingen, Deutschland</w:t>
            </w:r>
          </w:p>
          <w:p w14:paraId="6C8ABD3A" w14:textId="77777777" w:rsidR="00CB487B" w:rsidRPr="00A01AD4" w:rsidRDefault="00CB487B" w:rsidP="00014700">
            <w:pPr>
              <w:spacing w:line="276" w:lineRule="auto"/>
              <w:rPr>
                <w:rFonts w:ascii="Arial" w:eastAsia="平成明朝" w:hAnsi="Arial" w:cs="Arial"/>
                <w:kern w:val="2"/>
                <w:sz w:val="21"/>
                <w:szCs w:val="21"/>
              </w:rPr>
            </w:pPr>
            <w:r w:rsidRPr="00A01AD4">
              <w:rPr>
                <w:rFonts w:ascii="Arial" w:eastAsia="平成明朝" w:hAnsi="Arial" w:cs="Arial"/>
                <w:kern w:val="2"/>
                <w:sz w:val="21"/>
                <w:szCs w:val="21"/>
              </w:rPr>
              <w:t>Tel.: +49 (0)2102 486-5160</w:t>
            </w:r>
          </w:p>
          <w:p w14:paraId="4D5A048D" w14:textId="218A587A" w:rsidR="00782999" w:rsidRPr="00A01AD4" w:rsidRDefault="00CB487B" w:rsidP="05DE64CC">
            <w:pPr>
              <w:spacing w:line="276" w:lineRule="auto"/>
              <w:rPr>
                <w:rFonts w:ascii="Arial" w:eastAsia="平成明朝" w:hAnsi="Arial" w:cs="Arial"/>
                <w:kern w:val="2"/>
                <w:sz w:val="21"/>
                <w:szCs w:val="21"/>
                <w:u w:val="single"/>
              </w:rPr>
            </w:pPr>
            <w:r w:rsidRPr="00A01AD4">
              <w:rPr>
                <w:rFonts w:ascii="Arial" w:eastAsia="平成明朝" w:hAnsi="Arial" w:cs="Arial"/>
                <w:kern w:val="2"/>
                <w:sz w:val="21"/>
                <w:szCs w:val="21"/>
              </w:rPr>
              <w:t>Fax: +49 (0)2102 486-7170</w:t>
            </w:r>
          </w:p>
          <w:p w14:paraId="635B816C" w14:textId="6CAEBB63" w:rsidR="00CB487B" w:rsidRPr="00A01AD4" w:rsidRDefault="00CB487B" w:rsidP="00014700">
            <w:pPr>
              <w:spacing w:line="276" w:lineRule="auto"/>
              <w:ind w:right="-1"/>
              <w:jc w:val="left"/>
              <w:rPr>
                <w:rFonts w:ascii="Arial" w:eastAsia="Times New Roman" w:hAnsi="Arial" w:cs="Arial"/>
                <w:sz w:val="21"/>
                <w:szCs w:val="21"/>
                <w:u w:val="single"/>
                <w:lang w:eastAsia="de-DE"/>
              </w:rPr>
            </w:pPr>
            <w:hyperlink r:id="rId39">
              <w:r w:rsidRPr="00A01AD4">
                <w:rPr>
                  <w:rStyle w:val="Hyperlink"/>
                  <w:rFonts w:ascii="Arial" w:eastAsia="Times New Roman" w:hAnsi="Arial" w:cs="Arial"/>
                  <w:color w:val="auto"/>
                  <w:sz w:val="21"/>
                  <w:szCs w:val="21"/>
                </w:rPr>
                <w:t>silvia.von.dahlen@meg.mee.com</w:t>
              </w:r>
            </w:hyperlink>
          </w:p>
          <w:p w14:paraId="2C7BBF4F" w14:textId="4880F848" w:rsidR="00782999" w:rsidRPr="00A01AD4" w:rsidRDefault="00CB487B" w:rsidP="05DE64CC">
            <w:pPr>
              <w:autoSpaceDE w:val="0"/>
              <w:autoSpaceDN w:val="0"/>
              <w:spacing w:line="276" w:lineRule="auto"/>
              <w:rPr>
                <w:rFonts w:ascii="Arial" w:eastAsia="SimSun" w:hAnsi="Arial" w:cs="Arial"/>
                <w:b/>
                <w:bCs/>
                <w:kern w:val="2"/>
                <w:sz w:val="21"/>
                <w:szCs w:val="21"/>
                <w:lang w:eastAsia="zh-CN"/>
              </w:rPr>
            </w:pPr>
            <w:hyperlink r:id="rId40">
              <w:r w:rsidRPr="00A01AD4">
                <w:rPr>
                  <w:rFonts w:ascii="Arial" w:eastAsia="Times New Roman" w:hAnsi="Arial" w:cs="Arial"/>
                  <w:sz w:val="21"/>
                  <w:szCs w:val="21"/>
                  <w:u w:val="single"/>
                </w:rPr>
                <w:t>de.linkedin.com/in/</w:t>
              </w:r>
              <w:proofErr w:type="spellStart"/>
              <w:r w:rsidRPr="00A01AD4">
                <w:rPr>
                  <w:rFonts w:ascii="Arial" w:eastAsia="Times New Roman" w:hAnsi="Arial" w:cs="Arial"/>
                  <w:sz w:val="21"/>
                  <w:szCs w:val="21"/>
                  <w:u w:val="single"/>
                </w:rPr>
                <w:t>silvia</w:t>
              </w:r>
              <w:proofErr w:type="spellEnd"/>
              <w:r w:rsidRPr="00A01AD4">
                <w:rPr>
                  <w:rFonts w:ascii="Arial" w:eastAsia="Times New Roman" w:hAnsi="Arial" w:cs="Arial"/>
                  <w:sz w:val="21"/>
                  <w:szCs w:val="21"/>
                  <w:u w:val="single"/>
                </w:rPr>
                <w:t>-von-</w:t>
              </w:r>
              <w:proofErr w:type="spellStart"/>
              <w:r w:rsidRPr="00A01AD4">
                <w:rPr>
                  <w:rFonts w:ascii="Arial" w:eastAsia="Times New Roman" w:hAnsi="Arial" w:cs="Arial"/>
                  <w:sz w:val="21"/>
                  <w:szCs w:val="21"/>
                  <w:u w:val="single"/>
                </w:rPr>
                <w:t>dahlen</w:t>
              </w:r>
              <w:proofErr w:type="spellEnd"/>
            </w:hyperlink>
          </w:p>
          <w:p w14:paraId="6B710B33" w14:textId="77777777" w:rsidR="00CB487B" w:rsidRPr="00A01AD4" w:rsidRDefault="00CB487B" w:rsidP="00014700">
            <w:pPr>
              <w:spacing w:line="276" w:lineRule="auto"/>
              <w:rPr>
                <w:rFonts w:ascii="Arial" w:eastAsia="平成明朝" w:hAnsi="Arial" w:cs="Arial"/>
                <w:b/>
                <w:bCs/>
                <w:kern w:val="2"/>
                <w:sz w:val="21"/>
                <w:szCs w:val="21"/>
              </w:rPr>
            </w:pPr>
          </w:p>
          <w:p w14:paraId="1974CC82" w14:textId="77777777" w:rsidR="00CB487B" w:rsidRPr="00A01AD4" w:rsidRDefault="00CB487B" w:rsidP="00014700">
            <w:pPr>
              <w:spacing w:line="276" w:lineRule="auto"/>
              <w:ind w:right="1134"/>
              <w:jc w:val="left"/>
              <w:rPr>
                <w:rFonts w:ascii="Arial" w:eastAsia="Times New Roman" w:hAnsi="Arial" w:cs="Arial"/>
                <w:b/>
                <w:bCs/>
                <w:sz w:val="21"/>
                <w:szCs w:val="21"/>
                <w:lang w:eastAsia="de-DE"/>
              </w:rPr>
            </w:pPr>
            <w:r w:rsidRPr="00A01AD4">
              <w:rPr>
                <w:rFonts w:ascii="Arial" w:eastAsia="Times New Roman" w:hAnsi="Arial" w:cs="Arial"/>
                <w:b/>
                <w:bCs/>
                <w:sz w:val="21"/>
                <w:szCs w:val="21"/>
              </w:rPr>
              <w:t xml:space="preserve">PR-Agentur: </w:t>
            </w:r>
          </w:p>
          <w:p w14:paraId="2266F80B" w14:textId="0607662E" w:rsidR="00782999" w:rsidRPr="00A01AD4" w:rsidRDefault="124BCB28" w:rsidP="05DE64CC">
            <w:pPr>
              <w:spacing w:line="276" w:lineRule="auto"/>
              <w:rPr>
                <w:rFonts w:ascii="Arial" w:eastAsia="平成明朝" w:hAnsi="Arial" w:cs="Arial"/>
                <w:kern w:val="2"/>
                <w:sz w:val="21"/>
                <w:szCs w:val="21"/>
                <w:u w:val="single"/>
                <w:lang w:val="en-GB"/>
              </w:rPr>
            </w:pPr>
            <w:r w:rsidRPr="00A01AD4">
              <w:rPr>
                <w:rFonts w:ascii="Arial" w:eastAsia="平成明朝" w:hAnsi="Arial" w:cs="Arial"/>
                <w:b/>
                <w:bCs/>
                <w:kern w:val="2"/>
                <w:sz w:val="21"/>
                <w:szCs w:val="21"/>
              </w:rPr>
              <w:t>DMA Europa Ltd.</w:t>
            </w:r>
            <w:r w:rsidR="00782999" w:rsidRPr="00A01AD4">
              <w:rPr>
                <w:rFonts w:ascii="Arial" w:eastAsia="平成明朝" w:hAnsi="Arial" w:cs="Arial"/>
                <w:b/>
                <w:bCs/>
                <w:kern w:val="2"/>
                <w:sz w:val="21"/>
                <w:szCs w:val="21"/>
              </w:rPr>
              <w:br/>
            </w:r>
            <w:r w:rsidR="00CB487B" w:rsidRPr="00A01AD4">
              <w:rPr>
                <w:rFonts w:ascii="Arial" w:eastAsia="平成明朝" w:hAnsi="Arial" w:cs="Arial"/>
                <w:b/>
                <w:bCs/>
                <w:kern w:val="2"/>
                <w:sz w:val="21"/>
                <w:szCs w:val="21"/>
                <w:lang w:val="en-US"/>
              </w:rPr>
              <w:t>Kiki Anderson</w:t>
            </w:r>
            <w:r w:rsidR="00782999" w:rsidRPr="00A01AD4">
              <w:rPr>
                <w:rFonts w:ascii="Arial" w:hAnsi="Arial" w:cs="Arial"/>
                <w:b/>
                <w:bCs/>
                <w:sz w:val="21"/>
                <w:szCs w:val="21"/>
                <w:lang w:val="en-GB"/>
              </w:rPr>
              <w:br/>
            </w:r>
            <w:r w:rsidRPr="00A01AD4">
              <w:rPr>
                <w:rFonts w:ascii="Arial" w:eastAsia="平成明朝" w:hAnsi="Arial" w:cs="Arial"/>
                <w:kern w:val="2"/>
                <w:sz w:val="21"/>
                <w:szCs w:val="21"/>
                <w:lang w:val="en-US"/>
              </w:rPr>
              <w:t>Progress House, Great Western Avenue, Worcester, UK, WR5 1AQ</w:t>
            </w:r>
            <w:r w:rsidR="00782999" w:rsidRPr="00A01AD4">
              <w:rPr>
                <w:rFonts w:ascii="Arial" w:eastAsia="平成明朝" w:hAnsi="Arial" w:cs="Arial"/>
                <w:kern w:val="2"/>
                <w:sz w:val="21"/>
                <w:szCs w:val="21"/>
                <w:lang w:val="en-US"/>
              </w:rPr>
              <w:br/>
            </w:r>
            <w:r w:rsidRPr="00A01AD4">
              <w:rPr>
                <w:rFonts w:ascii="Arial" w:eastAsia="平成明朝" w:hAnsi="Arial" w:cs="Arial"/>
                <w:kern w:val="2"/>
                <w:sz w:val="21"/>
                <w:szCs w:val="21"/>
                <w:lang w:val="en-US"/>
              </w:rPr>
              <w:t>Tel.:</w:t>
            </w:r>
            <w:r w:rsidR="00CB487B" w:rsidRPr="00A01AD4">
              <w:rPr>
                <w:rFonts w:ascii="Arial" w:eastAsia="平成明朝" w:hAnsi="Arial" w:cs="Arial"/>
                <w:kern w:val="2"/>
                <w:sz w:val="21"/>
                <w:szCs w:val="21"/>
                <w:lang w:val="en-US"/>
              </w:rPr>
              <w:t xml:space="preserve"> </w:t>
            </w:r>
            <w:r w:rsidRPr="00A01AD4">
              <w:rPr>
                <w:rFonts w:ascii="Arial" w:eastAsia="平成明朝" w:hAnsi="Arial" w:cs="Arial"/>
                <w:kern w:val="2"/>
                <w:sz w:val="21"/>
                <w:szCs w:val="21"/>
                <w:lang w:val="en-US"/>
              </w:rPr>
              <w:t>+44 (0)1905 917477</w:t>
            </w:r>
            <w:r w:rsidR="00782999" w:rsidRPr="00A01AD4">
              <w:rPr>
                <w:rFonts w:ascii="Arial" w:hAnsi="Arial" w:cs="Arial"/>
                <w:bCs/>
                <w:sz w:val="21"/>
                <w:szCs w:val="21"/>
                <w:lang w:val="en-GB"/>
              </w:rPr>
              <w:br/>
            </w:r>
            <w:r w:rsidR="00CB487B" w:rsidRPr="00A01AD4">
              <w:rPr>
                <w:rFonts w:ascii="Arial" w:eastAsia="平成明朝" w:hAnsi="Arial" w:cs="Arial"/>
                <w:kern w:val="2"/>
                <w:sz w:val="21"/>
                <w:szCs w:val="21"/>
                <w:u w:val="single"/>
                <w:lang w:val="en-GB"/>
              </w:rPr>
              <w:lastRenderedPageBreak/>
              <w:t>kiki</w:t>
            </w:r>
            <w:r w:rsidRPr="00A01AD4">
              <w:rPr>
                <w:rFonts w:ascii="Arial" w:eastAsia="平成明朝" w:hAnsi="Arial" w:cs="Arial"/>
                <w:kern w:val="2"/>
                <w:sz w:val="21"/>
                <w:szCs w:val="21"/>
                <w:u w:val="single"/>
                <w:lang w:val="en-GB"/>
              </w:rPr>
              <w:t>.</w:t>
            </w:r>
            <w:r w:rsidR="00CB487B" w:rsidRPr="00A01AD4">
              <w:rPr>
                <w:rFonts w:ascii="Arial" w:eastAsia="平成明朝" w:hAnsi="Arial" w:cs="Arial"/>
                <w:kern w:val="2"/>
                <w:sz w:val="21"/>
                <w:szCs w:val="21"/>
                <w:u w:val="single"/>
                <w:lang w:val="en-GB"/>
              </w:rPr>
              <w:t>anderson</w:t>
            </w:r>
            <w:r w:rsidRPr="00A01AD4">
              <w:rPr>
                <w:rFonts w:ascii="Arial" w:eastAsia="平成明朝" w:hAnsi="Arial" w:cs="Arial"/>
                <w:kern w:val="2"/>
                <w:sz w:val="21"/>
                <w:szCs w:val="21"/>
                <w:u w:val="single"/>
                <w:lang w:val="en-GB"/>
              </w:rPr>
              <w:t>@dmaeuropa.com</w:t>
            </w:r>
          </w:p>
          <w:p w14:paraId="2133F85B" w14:textId="60B2D0DF" w:rsidR="00782999" w:rsidRPr="00A01AD4" w:rsidRDefault="124BCB28" w:rsidP="05DE64CC">
            <w:pPr>
              <w:spacing w:line="276" w:lineRule="auto"/>
              <w:rPr>
                <w:rFonts w:ascii="Arial" w:eastAsia="SimSun" w:hAnsi="Arial" w:cs="Arial"/>
                <w:b/>
                <w:bCs/>
                <w:kern w:val="2"/>
                <w:sz w:val="21"/>
                <w:szCs w:val="21"/>
                <w:lang w:eastAsia="zh-CN"/>
              </w:rPr>
            </w:pPr>
            <w:hyperlink r:id="rId41" w:history="1">
              <w:r w:rsidRPr="00A01AD4">
                <w:rPr>
                  <w:rFonts w:ascii="Arial" w:eastAsia="平成明朝" w:hAnsi="Arial" w:cs="Arial"/>
                  <w:kern w:val="2"/>
                  <w:sz w:val="21"/>
                  <w:szCs w:val="21"/>
                  <w:u w:val="single"/>
                </w:rPr>
                <w:t>www.dmaeuropa.com</w:t>
              </w:r>
            </w:hyperlink>
          </w:p>
        </w:tc>
        <w:tc>
          <w:tcPr>
            <w:tcW w:w="3010" w:type="dxa"/>
            <w:vAlign w:val="center"/>
          </w:tcPr>
          <w:p w14:paraId="61CB72E1" w14:textId="026207D8" w:rsidR="00782999" w:rsidRPr="00545AB6" w:rsidRDefault="00A01AD4" w:rsidP="00014700">
            <w:pPr>
              <w:tabs>
                <w:tab w:val="left" w:pos="7200"/>
              </w:tabs>
              <w:autoSpaceDE w:val="0"/>
              <w:autoSpaceDN w:val="0"/>
              <w:adjustRightInd w:val="0"/>
              <w:snapToGrid w:val="0"/>
              <w:spacing w:line="276" w:lineRule="auto"/>
              <w:ind w:right="1133"/>
              <w:rPr>
                <w:rFonts w:ascii="Arial" w:eastAsia="Times New Roman" w:hAnsi="Arial" w:cs="Arial"/>
                <w:kern w:val="2"/>
                <w:sz w:val="22"/>
                <w:szCs w:val="22"/>
                <w:lang w:eastAsia="de-DE"/>
              </w:rPr>
            </w:pPr>
            <w:r>
              <w:rPr>
                <w:noProof/>
              </w:rPr>
              <w:lastRenderedPageBreak/>
              <w:drawing>
                <wp:anchor distT="0" distB="0" distL="114300" distR="114300" simplePos="0" relativeHeight="251661312" behindDoc="1" locked="0" layoutInCell="1" allowOverlap="1" wp14:anchorId="5EC3D37E" wp14:editId="64AE9C5D">
                  <wp:simplePos x="0" y="0"/>
                  <wp:positionH relativeFrom="column">
                    <wp:posOffset>516255</wp:posOffset>
                  </wp:positionH>
                  <wp:positionV relativeFrom="paragraph">
                    <wp:posOffset>-580390</wp:posOffset>
                  </wp:positionV>
                  <wp:extent cx="1359535" cy="1812290"/>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59535" cy="181229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014700" w:rsidRPr="00545AB6" w14:paraId="5AF0603C" w14:textId="77777777" w:rsidTr="05DE64CC">
        <w:trPr>
          <w:cantSplit/>
          <w:trHeight w:val="709"/>
        </w:trPr>
        <w:tc>
          <w:tcPr>
            <w:tcW w:w="2977" w:type="dxa"/>
            <w:gridSpan w:val="2"/>
          </w:tcPr>
          <w:p w14:paraId="3EF37719" w14:textId="64E79EB1" w:rsidR="00782999" w:rsidRPr="00545AB6" w:rsidRDefault="00782999" w:rsidP="00014700">
            <w:pPr>
              <w:tabs>
                <w:tab w:val="left" w:pos="7200"/>
              </w:tabs>
              <w:autoSpaceDE w:val="0"/>
              <w:autoSpaceDN w:val="0"/>
              <w:adjustRightInd w:val="0"/>
              <w:snapToGrid w:val="0"/>
              <w:spacing w:line="276" w:lineRule="auto"/>
              <w:ind w:right="1133"/>
              <w:rPr>
                <w:rFonts w:ascii="Arial" w:eastAsia="Times New Roman" w:hAnsi="Arial" w:cs="Arial"/>
                <w:kern w:val="2"/>
                <w:sz w:val="22"/>
                <w:szCs w:val="22"/>
                <w:lang w:eastAsia="de-DE"/>
              </w:rPr>
            </w:pPr>
          </w:p>
        </w:tc>
        <w:tc>
          <w:tcPr>
            <w:tcW w:w="3827" w:type="dxa"/>
            <w:gridSpan w:val="2"/>
            <w:vAlign w:val="center"/>
          </w:tcPr>
          <w:p w14:paraId="1D2CCE3B" w14:textId="77777777" w:rsidR="00782999" w:rsidRPr="00545AB6" w:rsidRDefault="00782999" w:rsidP="00014700">
            <w:pPr>
              <w:autoSpaceDE w:val="0"/>
              <w:autoSpaceDN w:val="0"/>
              <w:spacing w:line="276" w:lineRule="auto"/>
              <w:rPr>
                <w:rFonts w:ascii="Arial" w:eastAsia="平成明朝" w:hAnsi="Arial" w:cs="Arial"/>
                <w:kern w:val="2"/>
                <w:sz w:val="22"/>
                <w:szCs w:val="22"/>
              </w:rPr>
            </w:pPr>
          </w:p>
        </w:tc>
      </w:tr>
    </w:tbl>
    <w:p w14:paraId="7328B2C7" w14:textId="77777777" w:rsidR="001127EC" w:rsidRPr="00724C71" w:rsidRDefault="001127EC" w:rsidP="05DE64CC">
      <w:pPr>
        <w:spacing w:line="276" w:lineRule="auto"/>
        <w:rPr>
          <w:rFonts w:ascii="Arial" w:hAnsi="Arial" w:cs="Arial"/>
          <w:i/>
          <w:iCs/>
          <w:sz w:val="12"/>
          <w:szCs w:val="12"/>
        </w:rPr>
      </w:pPr>
    </w:p>
    <w:sectPr w:rsidR="001127EC" w:rsidRPr="00724C71" w:rsidSect="00BF73AD">
      <w:headerReference w:type="default" r:id="rId43"/>
      <w:pgSz w:w="11906" w:h="16838" w:code="9"/>
      <w:pgMar w:top="2268" w:right="3969" w:bottom="1134" w:left="1134" w:header="624" w:footer="90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60D3A0" w14:textId="77777777" w:rsidR="00864418" w:rsidRDefault="00864418" w:rsidP="00092ADD">
      <w:r>
        <w:separator/>
      </w:r>
    </w:p>
  </w:endnote>
  <w:endnote w:type="continuationSeparator" w:id="0">
    <w:p w14:paraId="3D8A9897" w14:textId="77777777" w:rsidR="00864418" w:rsidRDefault="00864418" w:rsidP="00092ADD">
      <w:r>
        <w:continuationSeparator/>
      </w:r>
    </w:p>
  </w:endnote>
  <w:endnote w:type="continuationNotice" w:id="1">
    <w:p w14:paraId="45222001" w14:textId="77777777" w:rsidR="00864418" w:rsidRDefault="008644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平成明朝">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F3594E" w14:textId="77777777" w:rsidR="00864418" w:rsidRDefault="00864418" w:rsidP="00092ADD">
      <w:r>
        <w:rPr>
          <w:rFonts w:hint="eastAsia"/>
        </w:rPr>
        <w:separator/>
      </w:r>
    </w:p>
  </w:footnote>
  <w:footnote w:type="continuationSeparator" w:id="0">
    <w:p w14:paraId="39EA8778" w14:textId="77777777" w:rsidR="00864418" w:rsidRDefault="00864418" w:rsidP="00092ADD">
      <w:r>
        <w:continuationSeparator/>
      </w:r>
    </w:p>
  </w:footnote>
  <w:footnote w:type="continuationNotice" w:id="1">
    <w:p w14:paraId="61842B12" w14:textId="77777777" w:rsidR="00864418" w:rsidRDefault="0086441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38F72" w14:textId="4672667D" w:rsidR="00774862" w:rsidRPr="00774862" w:rsidRDefault="002F6881" w:rsidP="00774862">
    <w:pPr>
      <w:pStyle w:val="Kopfzeile"/>
    </w:pPr>
    <w:r>
      <w:rPr>
        <w:noProof/>
      </w:rPr>
      <w:drawing>
        <wp:anchor distT="0" distB="0" distL="114300" distR="114300" simplePos="0" relativeHeight="251658240" behindDoc="1" locked="0" layoutInCell="1" allowOverlap="1" wp14:anchorId="564A7691" wp14:editId="037F51D1">
          <wp:simplePos x="0" y="0"/>
          <wp:positionH relativeFrom="page">
            <wp:posOffset>360045</wp:posOffset>
          </wp:positionH>
          <wp:positionV relativeFrom="page">
            <wp:posOffset>215900</wp:posOffset>
          </wp:positionV>
          <wp:extent cx="2159640" cy="899280"/>
          <wp:effectExtent l="0" t="0" r="0" b="0"/>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eader_100th.jpg"/>
                  <pic:cNvPicPr/>
                </pic:nvPicPr>
                <pic:blipFill rotWithShape="1">
                  <a:blip r:embed="rId1">
                    <a:extLst>
                      <a:ext uri="{28A0092B-C50C-407E-A947-70E740481C1C}">
                        <a14:useLocalDpi xmlns:a14="http://schemas.microsoft.com/office/drawing/2010/main" val="0"/>
                      </a:ext>
                    </a:extLst>
                  </a:blip>
                  <a:srcRect l="9452" t="25000" r="71321" b="12718"/>
                  <a:stretch/>
                </pic:blipFill>
                <pic:spPr bwMode="auto">
                  <a:xfrm>
                    <a:off x="0" y="0"/>
                    <a:ext cx="2159640" cy="899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225C6">
      <w:rPr>
        <w:noProof/>
      </w:rPr>
      <w:drawing>
        <wp:anchor distT="0" distB="0" distL="114300" distR="114300" simplePos="0" relativeHeight="251658241" behindDoc="1" locked="0" layoutInCell="1" allowOverlap="1" wp14:anchorId="2170BE8E" wp14:editId="3A45621E">
          <wp:simplePos x="0" y="0"/>
          <wp:positionH relativeFrom="rightMargin">
            <wp:posOffset>0</wp:posOffset>
          </wp:positionH>
          <wp:positionV relativeFrom="page">
            <wp:posOffset>395288</wp:posOffset>
          </wp:positionV>
          <wp:extent cx="2159640" cy="197640"/>
          <wp:effectExtent l="0" t="0" r="0" b="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59640" cy="19764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6fxiccYV4+8Qlf" int2:id="wHewkUOM">
      <int2:state int2:value="Rejected" int2:type="AugLoop_Text_Critique"/>
    </int2:textHash>
    <int2:textHash int2:hashCode="YXk/iNFJmGr3tD" int2:id="xhjyaN94">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6325C8"/>
    <w:multiLevelType w:val="hybridMultilevel"/>
    <w:tmpl w:val="4482BB98"/>
    <w:lvl w:ilvl="0" w:tplc="B552BA8C">
      <w:start w:val="27"/>
      <w:numFmt w:val="bullet"/>
      <w:lvlText w:val=""/>
      <w:lvlJc w:val="left"/>
      <w:pPr>
        <w:ind w:left="720" w:hanging="360"/>
      </w:pPr>
      <w:rPr>
        <w:rFonts w:ascii="Wingdings" w:eastAsia="MS Mincho" w:hAnsi="Wingdings" w:cstheme="maj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4367EA8"/>
    <w:multiLevelType w:val="hybridMultilevel"/>
    <w:tmpl w:val="C0B0A85E"/>
    <w:lvl w:ilvl="0" w:tplc="58E4B57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1574854840">
    <w:abstractNumId w:val="1"/>
  </w:num>
  <w:num w:numId="2" w16cid:durableId="20402800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840"/>
  <w:hyphenationZone w:val="425"/>
  <w:drawingGridHorizontalSpacing w:val="10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0684"/>
    <w:rsid w:val="00001A69"/>
    <w:rsid w:val="00002E85"/>
    <w:rsid w:val="00014700"/>
    <w:rsid w:val="000222CF"/>
    <w:rsid w:val="00022F0A"/>
    <w:rsid w:val="00023E34"/>
    <w:rsid w:val="00036B0F"/>
    <w:rsid w:val="000465B3"/>
    <w:rsid w:val="00053E5C"/>
    <w:rsid w:val="00054396"/>
    <w:rsid w:val="00062598"/>
    <w:rsid w:val="0006277D"/>
    <w:rsid w:val="00063DEE"/>
    <w:rsid w:val="00070684"/>
    <w:rsid w:val="00072753"/>
    <w:rsid w:val="00092ADD"/>
    <w:rsid w:val="000A0CEC"/>
    <w:rsid w:val="000A2BE1"/>
    <w:rsid w:val="000B77AA"/>
    <w:rsid w:val="000C3735"/>
    <w:rsid w:val="000D0C43"/>
    <w:rsid w:val="000E7E55"/>
    <w:rsid w:val="000F2CD5"/>
    <w:rsid w:val="001032D4"/>
    <w:rsid w:val="00103A5D"/>
    <w:rsid w:val="00105E2A"/>
    <w:rsid w:val="001071CA"/>
    <w:rsid w:val="00111688"/>
    <w:rsid w:val="001127EC"/>
    <w:rsid w:val="00113057"/>
    <w:rsid w:val="00147AA1"/>
    <w:rsid w:val="00171064"/>
    <w:rsid w:val="001854A1"/>
    <w:rsid w:val="001A1752"/>
    <w:rsid w:val="001A2567"/>
    <w:rsid w:val="001B3264"/>
    <w:rsid w:val="001B57A3"/>
    <w:rsid w:val="001D06D5"/>
    <w:rsid w:val="001D0F6F"/>
    <w:rsid w:val="001E1BD4"/>
    <w:rsid w:val="001E386C"/>
    <w:rsid w:val="001E4CBB"/>
    <w:rsid w:val="001F731C"/>
    <w:rsid w:val="001F7A65"/>
    <w:rsid w:val="002057D9"/>
    <w:rsid w:val="002104AE"/>
    <w:rsid w:val="00213FEE"/>
    <w:rsid w:val="0021450F"/>
    <w:rsid w:val="002210F8"/>
    <w:rsid w:val="002354C0"/>
    <w:rsid w:val="002447D7"/>
    <w:rsid w:val="00245135"/>
    <w:rsid w:val="00253483"/>
    <w:rsid w:val="00260A7A"/>
    <w:rsid w:val="00265707"/>
    <w:rsid w:val="00265F39"/>
    <w:rsid w:val="00277BED"/>
    <w:rsid w:val="002877E2"/>
    <w:rsid w:val="002A1144"/>
    <w:rsid w:val="002A2D10"/>
    <w:rsid w:val="002A4D43"/>
    <w:rsid w:val="002B1D68"/>
    <w:rsid w:val="002C6731"/>
    <w:rsid w:val="002D0975"/>
    <w:rsid w:val="002D5E67"/>
    <w:rsid w:val="002E590F"/>
    <w:rsid w:val="002F08CC"/>
    <w:rsid w:val="002F194F"/>
    <w:rsid w:val="002F5D76"/>
    <w:rsid w:val="002F6881"/>
    <w:rsid w:val="0030528B"/>
    <w:rsid w:val="00306AFE"/>
    <w:rsid w:val="003226FF"/>
    <w:rsid w:val="00322BA2"/>
    <w:rsid w:val="00340101"/>
    <w:rsid w:val="003520F7"/>
    <w:rsid w:val="003772A5"/>
    <w:rsid w:val="00384E15"/>
    <w:rsid w:val="003979F1"/>
    <w:rsid w:val="003A44DF"/>
    <w:rsid w:val="003B0ADE"/>
    <w:rsid w:val="003C1B02"/>
    <w:rsid w:val="003E53C2"/>
    <w:rsid w:val="003F0672"/>
    <w:rsid w:val="003F7A35"/>
    <w:rsid w:val="004043D4"/>
    <w:rsid w:val="00405EB1"/>
    <w:rsid w:val="00415644"/>
    <w:rsid w:val="0045333B"/>
    <w:rsid w:val="0047658F"/>
    <w:rsid w:val="0048318A"/>
    <w:rsid w:val="00487BF6"/>
    <w:rsid w:val="00492588"/>
    <w:rsid w:val="004B46A9"/>
    <w:rsid w:val="004C5301"/>
    <w:rsid w:val="004C6EBC"/>
    <w:rsid w:val="004D25FC"/>
    <w:rsid w:val="004D3DC1"/>
    <w:rsid w:val="004E39B6"/>
    <w:rsid w:val="004E6227"/>
    <w:rsid w:val="004F1A33"/>
    <w:rsid w:val="004F3F6B"/>
    <w:rsid w:val="0051066D"/>
    <w:rsid w:val="005202E2"/>
    <w:rsid w:val="005273AB"/>
    <w:rsid w:val="00534860"/>
    <w:rsid w:val="005447CE"/>
    <w:rsid w:val="00545AB6"/>
    <w:rsid w:val="00551657"/>
    <w:rsid w:val="00552E80"/>
    <w:rsid w:val="00554285"/>
    <w:rsid w:val="00566E50"/>
    <w:rsid w:val="00584FD8"/>
    <w:rsid w:val="005B5D4F"/>
    <w:rsid w:val="005C1615"/>
    <w:rsid w:val="005C586F"/>
    <w:rsid w:val="005D4A1E"/>
    <w:rsid w:val="005D4CFC"/>
    <w:rsid w:val="005D4F74"/>
    <w:rsid w:val="005F24A3"/>
    <w:rsid w:val="00605DB7"/>
    <w:rsid w:val="00611BC2"/>
    <w:rsid w:val="00613982"/>
    <w:rsid w:val="00643FD7"/>
    <w:rsid w:val="00651B9C"/>
    <w:rsid w:val="0065232A"/>
    <w:rsid w:val="006600CC"/>
    <w:rsid w:val="00664913"/>
    <w:rsid w:val="00681D8D"/>
    <w:rsid w:val="006845AF"/>
    <w:rsid w:val="00685C78"/>
    <w:rsid w:val="00690ADA"/>
    <w:rsid w:val="006A2BFF"/>
    <w:rsid w:val="006A2DA4"/>
    <w:rsid w:val="006A4F2B"/>
    <w:rsid w:val="006A5D58"/>
    <w:rsid w:val="006A7AFC"/>
    <w:rsid w:val="006D567B"/>
    <w:rsid w:val="006D7F9F"/>
    <w:rsid w:val="006E0AE8"/>
    <w:rsid w:val="006E4A57"/>
    <w:rsid w:val="006E5A84"/>
    <w:rsid w:val="006F4223"/>
    <w:rsid w:val="0070437A"/>
    <w:rsid w:val="007043B8"/>
    <w:rsid w:val="00706034"/>
    <w:rsid w:val="00712018"/>
    <w:rsid w:val="00724C71"/>
    <w:rsid w:val="0072711F"/>
    <w:rsid w:val="00734C7C"/>
    <w:rsid w:val="00737BE4"/>
    <w:rsid w:val="00746AF6"/>
    <w:rsid w:val="00754ADB"/>
    <w:rsid w:val="00755933"/>
    <w:rsid w:val="00755D5F"/>
    <w:rsid w:val="00755F4E"/>
    <w:rsid w:val="0075729E"/>
    <w:rsid w:val="00774862"/>
    <w:rsid w:val="00777757"/>
    <w:rsid w:val="00781C5C"/>
    <w:rsid w:val="00782999"/>
    <w:rsid w:val="00782AC0"/>
    <w:rsid w:val="007918F9"/>
    <w:rsid w:val="00794B40"/>
    <w:rsid w:val="007A5289"/>
    <w:rsid w:val="007A5466"/>
    <w:rsid w:val="007B415B"/>
    <w:rsid w:val="007B71AC"/>
    <w:rsid w:val="007B78C0"/>
    <w:rsid w:val="007C0878"/>
    <w:rsid w:val="007C53F2"/>
    <w:rsid w:val="007C6C7D"/>
    <w:rsid w:val="007E618D"/>
    <w:rsid w:val="007E6979"/>
    <w:rsid w:val="0080647A"/>
    <w:rsid w:val="00820AD1"/>
    <w:rsid w:val="008219BC"/>
    <w:rsid w:val="00844C1C"/>
    <w:rsid w:val="0084602E"/>
    <w:rsid w:val="00864418"/>
    <w:rsid w:val="008741CF"/>
    <w:rsid w:val="00885F0E"/>
    <w:rsid w:val="0089533B"/>
    <w:rsid w:val="008A3105"/>
    <w:rsid w:val="008B4C33"/>
    <w:rsid w:val="008B5CC6"/>
    <w:rsid w:val="008B5EE4"/>
    <w:rsid w:val="008C703E"/>
    <w:rsid w:val="008D0FB9"/>
    <w:rsid w:val="008D5AC8"/>
    <w:rsid w:val="008D6732"/>
    <w:rsid w:val="008E7552"/>
    <w:rsid w:val="009024E6"/>
    <w:rsid w:val="009063BF"/>
    <w:rsid w:val="00912BC7"/>
    <w:rsid w:val="00945BDA"/>
    <w:rsid w:val="00951BFB"/>
    <w:rsid w:val="009628F6"/>
    <w:rsid w:val="00966A00"/>
    <w:rsid w:val="00973836"/>
    <w:rsid w:val="00973FCC"/>
    <w:rsid w:val="00980A3D"/>
    <w:rsid w:val="009A75AB"/>
    <w:rsid w:val="009D39F8"/>
    <w:rsid w:val="009F2FDE"/>
    <w:rsid w:val="009F3461"/>
    <w:rsid w:val="009F4C37"/>
    <w:rsid w:val="00A01AD4"/>
    <w:rsid w:val="00A01CBF"/>
    <w:rsid w:val="00A04A45"/>
    <w:rsid w:val="00A110A1"/>
    <w:rsid w:val="00A1470F"/>
    <w:rsid w:val="00A15CDC"/>
    <w:rsid w:val="00A20709"/>
    <w:rsid w:val="00A22357"/>
    <w:rsid w:val="00A22B0E"/>
    <w:rsid w:val="00A235E9"/>
    <w:rsid w:val="00A45390"/>
    <w:rsid w:val="00A456DE"/>
    <w:rsid w:val="00A572BA"/>
    <w:rsid w:val="00A60C68"/>
    <w:rsid w:val="00A67272"/>
    <w:rsid w:val="00A711EB"/>
    <w:rsid w:val="00A7377E"/>
    <w:rsid w:val="00A778F4"/>
    <w:rsid w:val="00A80EE8"/>
    <w:rsid w:val="00A9035B"/>
    <w:rsid w:val="00A96B42"/>
    <w:rsid w:val="00AA6ECA"/>
    <w:rsid w:val="00AE1D0F"/>
    <w:rsid w:val="00AF22F8"/>
    <w:rsid w:val="00B00B4E"/>
    <w:rsid w:val="00B10957"/>
    <w:rsid w:val="00B10CD2"/>
    <w:rsid w:val="00B13F92"/>
    <w:rsid w:val="00B16F83"/>
    <w:rsid w:val="00B21E48"/>
    <w:rsid w:val="00B271DB"/>
    <w:rsid w:val="00B50FF9"/>
    <w:rsid w:val="00B7436B"/>
    <w:rsid w:val="00B74499"/>
    <w:rsid w:val="00B7449C"/>
    <w:rsid w:val="00B80056"/>
    <w:rsid w:val="00B869E9"/>
    <w:rsid w:val="00BA3950"/>
    <w:rsid w:val="00BB6CDA"/>
    <w:rsid w:val="00BC4A43"/>
    <w:rsid w:val="00BE4F53"/>
    <w:rsid w:val="00BF73AD"/>
    <w:rsid w:val="00C005CA"/>
    <w:rsid w:val="00C064AC"/>
    <w:rsid w:val="00C078C1"/>
    <w:rsid w:val="00C07E93"/>
    <w:rsid w:val="00C11B88"/>
    <w:rsid w:val="00C131D1"/>
    <w:rsid w:val="00C15EB1"/>
    <w:rsid w:val="00C27D9C"/>
    <w:rsid w:val="00C33892"/>
    <w:rsid w:val="00C345B3"/>
    <w:rsid w:val="00C37DB2"/>
    <w:rsid w:val="00C40303"/>
    <w:rsid w:val="00C41CEA"/>
    <w:rsid w:val="00C4210F"/>
    <w:rsid w:val="00C4767B"/>
    <w:rsid w:val="00C51E44"/>
    <w:rsid w:val="00C54363"/>
    <w:rsid w:val="00C56966"/>
    <w:rsid w:val="00C64C08"/>
    <w:rsid w:val="00C677C2"/>
    <w:rsid w:val="00C736E3"/>
    <w:rsid w:val="00C73F2D"/>
    <w:rsid w:val="00C81390"/>
    <w:rsid w:val="00C870D6"/>
    <w:rsid w:val="00C9368B"/>
    <w:rsid w:val="00C959AA"/>
    <w:rsid w:val="00CB13E8"/>
    <w:rsid w:val="00CB487B"/>
    <w:rsid w:val="00CD1EA5"/>
    <w:rsid w:val="00CD3DB6"/>
    <w:rsid w:val="00CE109D"/>
    <w:rsid w:val="00D064A7"/>
    <w:rsid w:val="00D10E67"/>
    <w:rsid w:val="00D12AA8"/>
    <w:rsid w:val="00D20FBA"/>
    <w:rsid w:val="00D26D05"/>
    <w:rsid w:val="00D31995"/>
    <w:rsid w:val="00D33D68"/>
    <w:rsid w:val="00D35844"/>
    <w:rsid w:val="00D42532"/>
    <w:rsid w:val="00D46B42"/>
    <w:rsid w:val="00D55AF2"/>
    <w:rsid w:val="00D729ED"/>
    <w:rsid w:val="00D739B7"/>
    <w:rsid w:val="00D77CBE"/>
    <w:rsid w:val="00D80E46"/>
    <w:rsid w:val="00D85E94"/>
    <w:rsid w:val="00D93710"/>
    <w:rsid w:val="00DA575D"/>
    <w:rsid w:val="00DB12D6"/>
    <w:rsid w:val="00DB21BE"/>
    <w:rsid w:val="00DB6796"/>
    <w:rsid w:val="00DD2C2C"/>
    <w:rsid w:val="00DD32A2"/>
    <w:rsid w:val="00DD3551"/>
    <w:rsid w:val="00DE00B0"/>
    <w:rsid w:val="00DE024D"/>
    <w:rsid w:val="00DE1623"/>
    <w:rsid w:val="00E05637"/>
    <w:rsid w:val="00E27C16"/>
    <w:rsid w:val="00E325C4"/>
    <w:rsid w:val="00E37B81"/>
    <w:rsid w:val="00E52195"/>
    <w:rsid w:val="00E65662"/>
    <w:rsid w:val="00E96AC8"/>
    <w:rsid w:val="00EB2228"/>
    <w:rsid w:val="00EC2A28"/>
    <w:rsid w:val="00EF2C03"/>
    <w:rsid w:val="00EF6AA5"/>
    <w:rsid w:val="00EFB7E4"/>
    <w:rsid w:val="00F11BD7"/>
    <w:rsid w:val="00F225C6"/>
    <w:rsid w:val="00F27382"/>
    <w:rsid w:val="00F32338"/>
    <w:rsid w:val="00F559E2"/>
    <w:rsid w:val="00F71709"/>
    <w:rsid w:val="00F76A10"/>
    <w:rsid w:val="00F867BE"/>
    <w:rsid w:val="00F906C3"/>
    <w:rsid w:val="00FB4610"/>
    <w:rsid w:val="00FC1281"/>
    <w:rsid w:val="02DBC617"/>
    <w:rsid w:val="05DE64CC"/>
    <w:rsid w:val="082E6474"/>
    <w:rsid w:val="08365F79"/>
    <w:rsid w:val="0911EA87"/>
    <w:rsid w:val="0D5B5ABB"/>
    <w:rsid w:val="0F376B3C"/>
    <w:rsid w:val="1092241A"/>
    <w:rsid w:val="1246E7A1"/>
    <w:rsid w:val="124BCB28"/>
    <w:rsid w:val="12701876"/>
    <w:rsid w:val="203ABF95"/>
    <w:rsid w:val="2144815F"/>
    <w:rsid w:val="21C7084C"/>
    <w:rsid w:val="2444B9D9"/>
    <w:rsid w:val="27CEC28A"/>
    <w:rsid w:val="2ADF2181"/>
    <w:rsid w:val="2DFCF017"/>
    <w:rsid w:val="2FFAAD0A"/>
    <w:rsid w:val="34CBC762"/>
    <w:rsid w:val="3E24EFFE"/>
    <w:rsid w:val="3F1E0806"/>
    <w:rsid w:val="3F5445DF"/>
    <w:rsid w:val="4020A754"/>
    <w:rsid w:val="4070D319"/>
    <w:rsid w:val="45B9A184"/>
    <w:rsid w:val="4A9C1E0D"/>
    <w:rsid w:val="53F450F3"/>
    <w:rsid w:val="56928DF1"/>
    <w:rsid w:val="56F10188"/>
    <w:rsid w:val="5AD30732"/>
    <w:rsid w:val="5B4355FB"/>
    <w:rsid w:val="5E3FA2E1"/>
    <w:rsid w:val="626C392F"/>
    <w:rsid w:val="68C029AA"/>
    <w:rsid w:val="68EB819C"/>
    <w:rsid w:val="6911FA34"/>
    <w:rsid w:val="6CDD02FE"/>
    <w:rsid w:val="6F0F0D42"/>
    <w:rsid w:val="6FA336B3"/>
    <w:rsid w:val="70D75453"/>
    <w:rsid w:val="72A7F994"/>
    <w:rsid w:val="75F6C72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E838F3D"/>
  <w15:chartTrackingRefBased/>
  <w15:docId w15:val="{43E14F95-0093-4185-BA9F-840F27DD29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MS Mincho" w:hAnsi="Century"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5DE64CC"/>
    <w:pPr>
      <w:widowControl w:val="0"/>
      <w:jc w:val="both"/>
    </w:pPr>
    <w:rPr>
      <w:lang w:val="de-DE"/>
    </w:rPr>
  </w:style>
  <w:style w:type="paragraph" w:styleId="berschrift1">
    <w:name w:val="heading 1"/>
    <w:basedOn w:val="Standard"/>
    <w:next w:val="Standard"/>
    <w:uiPriority w:val="9"/>
    <w:qFormat/>
    <w:rsid w:val="05DE64CC"/>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berschrift2">
    <w:name w:val="heading 2"/>
    <w:basedOn w:val="Standard"/>
    <w:next w:val="Standard"/>
    <w:uiPriority w:val="9"/>
    <w:unhideWhenUsed/>
    <w:qFormat/>
    <w:rsid w:val="05DE64CC"/>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berschrift3">
    <w:name w:val="heading 3"/>
    <w:basedOn w:val="Standard"/>
    <w:next w:val="Standard"/>
    <w:uiPriority w:val="9"/>
    <w:unhideWhenUsed/>
    <w:qFormat/>
    <w:rsid w:val="05DE64CC"/>
    <w:pPr>
      <w:keepNext/>
      <w:keepLines/>
      <w:spacing w:before="40"/>
      <w:outlineLvl w:val="2"/>
    </w:pPr>
    <w:rPr>
      <w:rFonts w:asciiTheme="majorHAnsi" w:eastAsiaTheme="majorEastAsia" w:hAnsiTheme="majorHAnsi" w:cstheme="majorBidi"/>
      <w:color w:val="1F4D78"/>
      <w:sz w:val="24"/>
      <w:szCs w:val="24"/>
    </w:rPr>
  </w:style>
  <w:style w:type="paragraph" w:styleId="berschrift4">
    <w:name w:val="heading 4"/>
    <w:basedOn w:val="Standard"/>
    <w:next w:val="Standard"/>
    <w:uiPriority w:val="9"/>
    <w:unhideWhenUsed/>
    <w:qFormat/>
    <w:rsid w:val="05DE64CC"/>
    <w:pPr>
      <w:keepNext/>
      <w:keepLines/>
      <w:spacing w:before="40"/>
      <w:outlineLvl w:val="3"/>
    </w:pPr>
    <w:rPr>
      <w:rFonts w:asciiTheme="majorHAnsi" w:eastAsiaTheme="majorEastAsia" w:hAnsiTheme="majorHAnsi" w:cstheme="majorBidi"/>
      <w:i/>
      <w:iCs/>
      <w:color w:val="2E74B5" w:themeColor="accent1" w:themeShade="BF"/>
    </w:rPr>
  </w:style>
  <w:style w:type="paragraph" w:styleId="berschrift5">
    <w:name w:val="heading 5"/>
    <w:basedOn w:val="Standard"/>
    <w:next w:val="Standard"/>
    <w:uiPriority w:val="9"/>
    <w:unhideWhenUsed/>
    <w:qFormat/>
    <w:rsid w:val="05DE64CC"/>
    <w:pPr>
      <w:keepNext/>
      <w:keepLines/>
      <w:spacing w:before="40"/>
      <w:outlineLvl w:val="4"/>
    </w:pPr>
    <w:rPr>
      <w:rFonts w:asciiTheme="majorHAnsi" w:eastAsiaTheme="majorEastAsia" w:hAnsiTheme="majorHAnsi" w:cstheme="majorBidi"/>
      <w:color w:val="2E74B5" w:themeColor="accent1" w:themeShade="BF"/>
    </w:rPr>
  </w:style>
  <w:style w:type="paragraph" w:styleId="berschrift6">
    <w:name w:val="heading 6"/>
    <w:basedOn w:val="Standard"/>
    <w:next w:val="Standard"/>
    <w:uiPriority w:val="9"/>
    <w:unhideWhenUsed/>
    <w:qFormat/>
    <w:rsid w:val="05DE64CC"/>
    <w:pPr>
      <w:keepNext/>
      <w:keepLines/>
      <w:spacing w:before="40"/>
      <w:outlineLvl w:val="5"/>
    </w:pPr>
    <w:rPr>
      <w:rFonts w:asciiTheme="majorHAnsi" w:eastAsiaTheme="majorEastAsia" w:hAnsiTheme="majorHAnsi" w:cstheme="majorBidi"/>
      <w:color w:val="1F4D78"/>
    </w:rPr>
  </w:style>
  <w:style w:type="paragraph" w:styleId="berschrift7">
    <w:name w:val="heading 7"/>
    <w:basedOn w:val="Standard"/>
    <w:next w:val="Standard"/>
    <w:uiPriority w:val="9"/>
    <w:unhideWhenUsed/>
    <w:qFormat/>
    <w:rsid w:val="05DE64CC"/>
    <w:pPr>
      <w:keepNext/>
      <w:keepLines/>
      <w:spacing w:before="40"/>
      <w:outlineLvl w:val="6"/>
    </w:pPr>
    <w:rPr>
      <w:rFonts w:asciiTheme="majorHAnsi" w:eastAsiaTheme="majorEastAsia" w:hAnsiTheme="majorHAnsi" w:cstheme="majorBidi"/>
      <w:i/>
      <w:iCs/>
      <w:color w:val="1F4D78"/>
    </w:rPr>
  </w:style>
  <w:style w:type="paragraph" w:styleId="berschrift8">
    <w:name w:val="heading 8"/>
    <w:basedOn w:val="Standard"/>
    <w:next w:val="Standard"/>
    <w:uiPriority w:val="9"/>
    <w:unhideWhenUsed/>
    <w:qFormat/>
    <w:rsid w:val="05DE64CC"/>
    <w:pPr>
      <w:keepNext/>
      <w:keepLines/>
      <w:spacing w:before="40"/>
      <w:outlineLvl w:val="7"/>
    </w:pPr>
    <w:rPr>
      <w:rFonts w:asciiTheme="majorHAnsi" w:eastAsiaTheme="majorEastAsia" w:hAnsiTheme="majorHAnsi" w:cstheme="majorBidi"/>
      <w:color w:val="272727"/>
      <w:sz w:val="21"/>
      <w:szCs w:val="21"/>
    </w:rPr>
  </w:style>
  <w:style w:type="paragraph" w:styleId="berschrift9">
    <w:name w:val="heading 9"/>
    <w:basedOn w:val="Standard"/>
    <w:next w:val="Standard"/>
    <w:uiPriority w:val="9"/>
    <w:unhideWhenUsed/>
    <w:qFormat/>
    <w:rsid w:val="05DE64CC"/>
    <w:pPr>
      <w:keepNext/>
      <w:keepLines/>
      <w:spacing w:before="40"/>
      <w:outlineLvl w:val="8"/>
    </w:pPr>
    <w:rPr>
      <w:rFonts w:asciiTheme="majorHAnsi" w:eastAsiaTheme="majorEastAsia" w:hAnsiTheme="majorHAnsi" w:cstheme="majorBidi"/>
      <w:i/>
      <w:iCs/>
      <w:color w:val="272727"/>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1">
    <w:name w:val="スタイル1"/>
    <w:basedOn w:val="Standard"/>
    <w:link w:val="10"/>
    <w:uiPriority w:val="1"/>
    <w:qFormat/>
    <w:rsid w:val="05DE64CC"/>
    <w:rPr>
      <w:rFonts w:ascii="Arial" w:eastAsia="MS PGothic" w:hAnsi="Arial"/>
      <w:color w:val="FFFFFF" w:themeColor="background1"/>
      <w:sz w:val="36"/>
      <w:szCs w:val="36"/>
    </w:rPr>
  </w:style>
  <w:style w:type="character" w:customStyle="1" w:styleId="10">
    <w:name w:val="スタイル1 (文字)"/>
    <w:link w:val="1"/>
    <w:rsid w:val="003772A5"/>
    <w:rPr>
      <w:rFonts w:ascii="Arial" w:eastAsia="MS PGothic" w:hAnsi="Arial"/>
      <w:bCs/>
      <w:color w:val="FFFFFF"/>
      <w:sz w:val="36"/>
      <w:szCs w:val="48"/>
      <w:eastAsianLayout w:id="363023365"/>
    </w:rPr>
  </w:style>
  <w:style w:type="paragraph" w:customStyle="1" w:styleId="2">
    <w:name w:val="スタイル2"/>
    <w:basedOn w:val="1"/>
    <w:link w:val="20"/>
    <w:qFormat/>
    <w:rsid w:val="003772A5"/>
    <w:rPr>
      <w:color w:val="222268"/>
    </w:rPr>
  </w:style>
  <w:style w:type="character" w:customStyle="1" w:styleId="20">
    <w:name w:val="スタイル2 (文字)"/>
    <w:link w:val="2"/>
    <w:rsid w:val="003772A5"/>
    <w:rPr>
      <w:rFonts w:ascii="Arial" w:eastAsia="MS PGothic" w:hAnsi="Arial"/>
      <w:bCs/>
      <w:color w:val="222268"/>
      <w:sz w:val="36"/>
      <w:szCs w:val="48"/>
      <w:eastAsianLayout w:id="363023365"/>
    </w:rPr>
  </w:style>
  <w:style w:type="paragraph" w:styleId="Listenabsatz">
    <w:name w:val="List Paragraph"/>
    <w:basedOn w:val="Standard"/>
    <w:uiPriority w:val="34"/>
    <w:qFormat/>
    <w:rsid w:val="05DE64CC"/>
    <w:pPr>
      <w:ind w:left="840"/>
    </w:pPr>
  </w:style>
  <w:style w:type="paragraph" w:styleId="Kopfzeile">
    <w:name w:val="header"/>
    <w:basedOn w:val="Standard"/>
    <w:link w:val="KopfzeileZchn"/>
    <w:uiPriority w:val="99"/>
    <w:unhideWhenUsed/>
    <w:rsid w:val="05DE64CC"/>
    <w:pPr>
      <w:tabs>
        <w:tab w:val="center" w:pos="4252"/>
        <w:tab w:val="right" w:pos="8504"/>
      </w:tabs>
    </w:pPr>
  </w:style>
  <w:style w:type="character" w:customStyle="1" w:styleId="KopfzeileZchn">
    <w:name w:val="Kopfzeile Zchn"/>
    <w:basedOn w:val="Absatz-Standardschriftart"/>
    <w:link w:val="Kopfzeile"/>
    <w:uiPriority w:val="99"/>
    <w:rsid w:val="00092ADD"/>
  </w:style>
  <w:style w:type="paragraph" w:styleId="Fuzeile">
    <w:name w:val="footer"/>
    <w:basedOn w:val="Standard"/>
    <w:link w:val="FuzeileZchn"/>
    <w:uiPriority w:val="99"/>
    <w:unhideWhenUsed/>
    <w:rsid w:val="05DE64CC"/>
    <w:pPr>
      <w:tabs>
        <w:tab w:val="center" w:pos="4252"/>
        <w:tab w:val="right" w:pos="8504"/>
      </w:tabs>
    </w:pPr>
  </w:style>
  <w:style w:type="character" w:customStyle="1" w:styleId="FuzeileZchn">
    <w:name w:val="Fußzeile Zchn"/>
    <w:basedOn w:val="Absatz-Standardschriftart"/>
    <w:link w:val="Fuzeile"/>
    <w:uiPriority w:val="99"/>
    <w:rsid w:val="00092ADD"/>
  </w:style>
  <w:style w:type="paragraph" w:styleId="Sprechblasentext">
    <w:name w:val="Balloon Text"/>
    <w:basedOn w:val="Standard"/>
    <w:link w:val="SprechblasentextZchn"/>
    <w:uiPriority w:val="99"/>
    <w:semiHidden/>
    <w:unhideWhenUsed/>
    <w:rsid w:val="05DE64CC"/>
    <w:rPr>
      <w:rFonts w:ascii="Arial" w:eastAsia="MS Gothic" w:hAnsi="Arial"/>
      <w:sz w:val="18"/>
      <w:szCs w:val="18"/>
    </w:rPr>
  </w:style>
  <w:style w:type="character" w:customStyle="1" w:styleId="SprechblasentextZchn">
    <w:name w:val="Sprechblasentext Zchn"/>
    <w:link w:val="Sprechblasentext"/>
    <w:uiPriority w:val="99"/>
    <w:semiHidden/>
    <w:rsid w:val="00384E15"/>
    <w:rPr>
      <w:rFonts w:ascii="Arial" w:eastAsia="MS Gothic" w:hAnsi="Arial" w:cs="Times New Roman"/>
      <w:sz w:val="18"/>
      <w:szCs w:val="18"/>
    </w:rPr>
  </w:style>
  <w:style w:type="paragraph" w:styleId="berarbeitung">
    <w:name w:val="Revision"/>
    <w:hidden/>
    <w:uiPriority w:val="99"/>
    <w:semiHidden/>
    <w:rsid w:val="005D4CFC"/>
  </w:style>
  <w:style w:type="character" w:styleId="Hyperlink">
    <w:name w:val="Hyperlink"/>
    <w:basedOn w:val="Absatz-Standardschriftart"/>
    <w:uiPriority w:val="99"/>
    <w:unhideWhenUsed/>
    <w:rsid w:val="003A44DF"/>
    <w:rPr>
      <w:color w:val="0563C1" w:themeColor="hyperlink"/>
      <w:u w:val="single"/>
    </w:rPr>
  </w:style>
  <w:style w:type="character" w:styleId="NichtaufgelsteErwhnung">
    <w:name w:val="Unresolved Mention"/>
    <w:basedOn w:val="Absatz-Standardschriftart"/>
    <w:uiPriority w:val="99"/>
    <w:semiHidden/>
    <w:unhideWhenUsed/>
    <w:rsid w:val="003A44DF"/>
    <w:rPr>
      <w:color w:val="605E5C"/>
      <w:shd w:val="clear" w:color="auto" w:fill="E1DFDD"/>
    </w:rPr>
  </w:style>
  <w:style w:type="character" w:styleId="BesuchterLink">
    <w:name w:val="FollowedHyperlink"/>
    <w:basedOn w:val="Absatz-Standardschriftart"/>
    <w:uiPriority w:val="99"/>
    <w:semiHidden/>
    <w:unhideWhenUsed/>
    <w:rsid w:val="00CB487B"/>
    <w:rPr>
      <w:color w:val="954F72" w:themeColor="followedHyperlink"/>
      <w:u w:val="single"/>
    </w:rPr>
  </w:style>
  <w:style w:type="paragraph" w:styleId="StandardWeb">
    <w:name w:val="Normal (Web)"/>
    <w:basedOn w:val="Standard"/>
    <w:uiPriority w:val="99"/>
    <w:unhideWhenUsed/>
    <w:rsid w:val="05DE64CC"/>
    <w:pPr>
      <w:widowControl/>
      <w:spacing w:beforeAutospacing="1" w:afterAutospacing="1"/>
      <w:jc w:val="left"/>
    </w:pPr>
    <w:rPr>
      <w:rFonts w:ascii="Times New Roman" w:eastAsia="Times New Roman" w:hAnsi="Times New Roman"/>
      <w:sz w:val="24"/>
      <w:szCs w:val="24"/>
      <w:lang w:val="en-GB" w:eastAsia="en-GB"/>
    </w:rPr>
  </w:style>
  <w:style w:type="character" w:styleId="Kommentarzeichen">
    <w:name w:val="annotation reference"/>
    <w:basedOn w:val="Absatz-Standardschriftart"/>
    <w:uiPriority w:val="99"/>
    <w:semiHidden/>
    <w:unhideWhenUsed/>
    <w:rsid w:val="005273AB"/>
    <w:rPr>
      <w:sz w:val="16"/>
      <w:szCs w:val="16"/>
    </w:rPr>
  </w:style>
  <w:style w:type="paragraph" w:styleId="Kommentartext">
    <w:name w:val="annotation text"/>
    <w:basedOn w:val="Standard"/>
    <w:link w:val="KommentartextZchn"/>
    <w:uiPriority w:val="99"/>
    <w:unhideWhenUsed/>
    <w:rsid w:val="05DE64CC"/>
  </w:style>
  <w:style w:type="character" w:customStyle="1" w:styleId="KommentartextZchn">
    <w:name w:val="Kommentartext Zchn"/>
    <w:basedOn w:val="Absatz-Standardschriftart"/>
    <w:link w:val="Kommentartext"/>
    <w:uiPriority w:val="99"/>
    <w:rsid w:val="005273AB"/>
  </w:style>
  <w:style w:type="paragraph" w:styleId="Kommentarthema">
    <w:name w:val="annotation subject"/>
    <w:basedOn w:val="Kommentartext"/>
    <w:next w:val="Kommentartext"/>
    <w:link w:val="KommentarthemaZchn"/>
    <w:uiPriority w:val="99"/>
    <w:semiHidden/>
    <w:unhideWhenUsed/>
    <w:rsid w:val="005273AB"/>
    <w:rPr>
      <w:b/>
      <w:bCs/>
    </w:rPr>
  </w:style>
  <w:style w:type="character" w:customStyle="1" w:styleId="KommentarthemaZchn">
    <w:name w:val="Kommentarthema Zchn"/>
    <w:basedOn w:val="KommentartextZchn"/>
    <w:link w:val="Kommentarthema"/>
    <w:uiPriority w:val="99"/>
    <w:semiHidden/>
    <w:rsid w:val="005273AB"/>
    <w:rPr>
      <w:b/>
      <w:bCs/>
    </w:rPr>
  </w:style>
  <w:style w:type="paragraph" w:styleId="Funotentext">
    <w:name w:val="footnote text"/>
    <w:basedOn w:val="Standard"/>
    <w:link w:val="FunotentextZchn"/>
    <w:uiPriority w:val="99"/>
    <w:semiHidden/>
    <w:unhideWhenUsed/>
    <w:rsid w:val="05DE64CC"/>
  </w:style>
  <w:style w:type="character" w:customStyle="1" w:styleId="FunotentextZchn">
    <w:name w:val="Fußnotentext Zchn"/>
    <w:basedOn w:val="Absatz-Standardschriftart"/>
    <w:link w:val="Funotentext"/>
    <w:uiPriority w:val="99"/>
    <w:semiHidden/>
    <w:rsid w:val="005273AB"/>
  </w:style>
  <w:style w:type="character" w:styleId="Funotenzeichen">
    <w:name w:val="footnote reference"/>
    <w:basedOn w:val="Absatz-Standardschriftart"/>
    <w:uiPriority w:val="99"/>
    <w:semiHidden/>
    <w:unhideWhenUsed/>
    <w:rsid w:val="005273AB"/>
    <w:rPr>
      <w:vertAlign w:val="superscript"/>
    </w:rPr>
  </w:style>
  <w:style w:type="paragraph" w:styleId="Titel">
    <w:name w:val="Title"/>
    <w:basedOn w:val="Standard"/>
    <w:next w:val="Standard"/>
    <w:uiPriority w:val="10"/>
    <w:qFormat/>
    <w:rsid w:val="05DE64CC"/>
    <w:pPr>
      <w:contextualSpacing/>
    </w:pPr>
    <w:rPr>
      <w:rFonts w:asciiTheme="majorHAnsi" w:eastAsiaTheme="majorEastAsia" w:hAnsiTheme="majorHAnsi" w:cstheme="majorBidi"/>
      <w:sz w:val="56"/>
      <w:szCs w:val="56"/>
    </w:rPr>
  </w:style>
  <w:style w:type="paragraph" w:styleId="Untertitel">
    <w:name w:val="Subtitle"/>
    <w:basedOn w:val="Standard"/>
    <w:next w:val="Standard"/>
    <w:uiPriority w:val="11"/>
    <w:qFormat/>
    <w:rsid w:val="05DE64CC"/>
    <w:rPr>
      <w:rFonts w:eastAsiaTheme="minorEastAsia"/>
      <w:color w:val="5A5A5A"/>
    </w:rPr>
  </w:style>
  <w:style w:type="paragraph" w:styleId="Zitat">
    <w:name w:val="Quote"/>
    <w:basedOn w:val="Standard"/>
    <w:next w:val="Standard"/>
    <w:uiPriority w:val="29"/>
    <w:qFormat/>
    <w:rsid w:val="05DE64CC"/>
    <w:pPr>
      <w:spacing w:before="200"/>
      <w:ind w:left="864" w:right="864"/>
      <w:jc w:val="center"/>
    </w:pPr>
    <w:rPr>
      <w:i/>
      <w:iCs/>
      <w:color w:val="404040" w:themeColor="text1" w:themeTint="BF"/>
    </w:rPr>
  </w:style>
  <w:style w:type="paragraph" w:styleId="IntensivesZitat">
    <w:name w:val="Intense Quote"/>
    <w:basedOn w:val="Standard"/>
    <w:next w:val="Standard"/>
    <w:uiPriority w:val="30"/>
    <w:qFormat/>
    <w:rsid w:val="05DE64CC"/>
    <w:pPr>
      <w:spacing w:before="360" w:after="360"/>
      <w:ind w:left="864" w:right="864"/>
      <w:jc w:val="center"/>
    </w:pPr>
    <w:rPr>
      <w:i/>
      <w:iCs/>
      <w:color w:val="5B9BD5" w:themeColor="accent1"/>
    </w:rPr>
  </w:style>
  <w:style w:type="paragraph" w:styleId="Verzeichnis1">
    <w:name w:val="toc 1"/>
    <w:basedOn w:val="Standard"/>
    <w:next w:val="Standard"/>
    <w:uiPriority w:val="39"/>
    <w:unhideWhenUsed/>
    <w:rsid w:val="05DE64CC"/>
    <w:pPr>
      <w:spacing w:after="100"/>
    </w:pPr>
  </w:style>
  <w:style w:type="paragraph" w:styleId="Verzeichnis2">
    <w:name w:val="toc 2"/>
    <w:basedOn w:val="Standard"/>
    <w:next w:val="Standard"/>
    <w:uiPriority w:val="39"/>
    <w:unhideWhenUsed/>
    <w:rsid w:val="05DE64CC"/>
    <w:pPr>
      <w:spacing w:after="100"/>
      <w:ind w:left="220"/>
    </w:pPr>
  </w:style>
  <w:style w:type="paragraph" w:styleId="Verzeichnis3">
    <w:name w:val="toc 3"/>
    <w:basedOn w:val="Standard"/>
    <w:next w:val="Standard"/>
    <w:uiPriority w:val="39"/>
    <w:unhideWhenUsed/>
    <w:rsid w:val="05DE64CC"/>
    <w:pPr>
      <w:spacing w:after="100"/>
      <w:ind w:left="440"/>
    </w:pPr>
  </w:style>
  <w:style w:type="paragraph" w:styleId="Verzeichnis4">
    <w:name w:val="toc 4"/>
    <w:basedOn w:val="Standard"/>
    <w:next w:val="Standard"/>
    <w:uiPriority w:val="39"/>
    <w:unhideWhenUsed/>
    <w:rsid w:val="05DE64CC"/>
    <w:pPr>
      <w:spacing w:after="100"/>
      <w:ind w:left="660"/>
    </w:pPr>
  </w:style>
  <w:style w:type="paragraph" w:styleId="Verzeichnis5">
    <w:name w:val="toc 5"/>
    <w:basedOn w:val="Standard"/>
    <w:next w:val="Standard"/>
    <w:uiPriority w:val="39"/>
    <w:unhideWhenUsed/>
    <w:rsid w:val="05DE64CC"/>
    <w:pPr>
      <w:spacing w:after="100"/>
      <w:ind w:left="880"/>
    </w:pPr>
  </w:style>
  <w:style w:type="paragraph" w:styleId="Verzeichnis6">
    <w:name w:val="toc 6"/>
    <w:basedOn w:val="Standard"/>
    <w:next w:val="Standard"/>
    <w:uiPriority w:val="39"/>
    <w:unhideWhenUsed/>
    <w:rsid w:val="05DE64CC"/>
    <w:pPr>
      <w:spacing w:after="100"/>
      <w:ind w:left="1100"/>
    </w:pPr>
  </w:style>
  <w:style w:type="paragraph" w:styleId="Verzeichnis7">
    <w:name w:val="toc 7"/>
    <w:basedOn w:val="Standard"/>
    <w:next w:val="Standard"/>
    <w:uiPriority w:val="39"/>
    <w:unhideWhenUsed/>
    <w:rsid w:val="05DE64CC"/>
    <w:pPr>
      <w:spacing w:after="100"/>
      <w:ind w:left="1320"/>
    </w:pPr>
  </w:style>
  <w:style w:type="paragraph" w:styleId="Verzeichnis8">
    <w:name w:val="toc 8"/>
    <w:basedOn w:val="Standard"/>
    <w:next w:val="Standard"/>
    <w:uiPriority w:val="39"/>
    <w:unhideWhenUsed/>
    <w:rsid w:val="05DE64CC"/>
    <w:pPr>
      <w:spacing w:after="100"/>
      <w:ind w:left="1540"/>
    </w:pPr>
  </w:style>
  <w:style w:type="paragraph" w:styleId="Verzeichnis9">
    <w:name w:val="toc 9"/>
    <w:basedOn w:val="Standard"/>
    <w:next w:val="Standard"/>
    <w:uiPriority w:val="39"/>
    <w:unhideWhenUsed/>
    <w:rsid w:val="05DE64CC"/>
    <w:pPr>
      <w:spacing w:after="100"/>
      <w:ind w:left="1760"/>
    </w:pPr>
  </w:style>
  <w:style w:type="paragraph" w:styleId="Endnotentext">
    <w:name w:val="endnote text"/>
    <w:basedOn w:val="Standard"/>
    <w:uiPriority w:val="99"/>
    <w:semiHidden/>
    <w:unhideWhenUsed/>
    <w:rsid w:val="05DE64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055370">
      <w:bodyDiv w:val="1"/>
      <w:marLeft w:val="0"/>
      <w:marRight w:val="0"/>
      <w:marTop w:val="0"/>
      <w:marBottom w:val="0"/>
      <w:divBdr>
        <w:top w:val="none" w:sz="0" w:space="0" w:color="auto"/>
        <w:left w:val="none" w:sz="0" w:space="0" w:color="auto"/>
        <w:bottom w:val="none" w:sz="0" w:space="0" w:color="auto"/>
        <w:right w:val="none" w:sz="0" w:space="0" w:color="auto"/>
      </w:divBdr>
    </w:div>
    <w:div w:id="978461124">
      <w:bodyDiv w:val="1"/>
      <w:marLeft w:val="0"/>
      <w:marRight w:val="0"/>
      <w:marTop w:val="0"/>
      <w:marBottom w:val="0"/>
      <w:divBdr>
        <w:top w:val="none" w:sz="0" w:space="0" w:color="auto"/>
        <w:left w:val="none" w:sz="0" w:space="0" w:color="auto"/>
        <w:bottom w:val="none" w:sz="0" w:space="0" w:color="auto"/>
        <w:right w:val="none" w:sz="0" w:space="0" w:color="auto"/>
      </w:divBdr>
    </w:div>
    <w:div w:id="1306472087">
      <w:bodyDiv w:val="1"/>
      <w:marLeft w:val="0"/>
      <w:marRight w:val="0"/>
      <w:marTop w:val="0"/>
      <w:marBottom w:val="0"/>
      <w:divBdr>
        <w:top w:val="none" w:sz="0" w:space="0" w:color="auto"/>
        <w:left w:val="none" w:sz="0" w:space="0" w:color="auto"/>
        <w:bottom w:val="none" w:sz="0" w:space="0" w:color="auto"/>
        <w:right w:val="none" w:sz="0" w:space="0" w:color="auto"/>
      </w:divBdr>
    </w:div>
    <w:div w:id="1687948684">
      <w:bodyDiv w:val="1"/>
      <w:marLeft w:val="0"/>
      <w:marRight w:val="0"/>
      <w:marTop w:val="0"/>
      <w:marBottom w:val="0"/>
      <w:divBdr>
        <w:top w:val="none" w:sz="0" w:space="0" w:color="auto"/>
        <w:left w:val="none" w:sz="0" w:space="0" w:color="auto"/>
        <w:bottom w:val="none" w:sz="0" w:space="0" w:color="auto"/>
        <w:right w:val="none" w:sz="0" w:space="0" w:color="auto"/>
      </w:divBdr>
    </w:div>
    <w:div w:id="2030449384">
      <w:bodyDiv w:val="1"/>
      <w:marLeft w:val="0"/>
      <w:marRight w:val="0"/>
      <w:marTop w:val="0"/>
      <w:marBottom w:val="0"/>
      <w:divBdr>
        <w:top w:val="none" w:sz="0" w:space="0" w:color="auto"/>
        <w:left w:val="none" w:sz="0" w:space="0" w:color="auto"/>
        <w:bottom w:val="none" w:sz="0" w:space="0" w:color="auto"/>
        <w:right w:val="none" w:sz="0" w:space="0" w:color="auto"/>
      </w:divBdr>
      <w:divsChild>
        <w:div w:id="1597210189">
          <w:marLeft w:val="0"/>
          <w:marRight w:val="0"/>
          <w:marTop w:val="300"/>
          <w:marBottom w:val="300"/>
          <w:divBdr>
            <w:top w:val="none" w:sz="0" w:space="0" w:color="auto"/>
            <w:left w:val="none" w:sz="0" w:space="0" w:color="auto"/>
            <w:bottom w:val="none" w:sz="0" w:space="0" w:color="auto"/>
            <w:right w:val="none" w:sz="0" w:space="0" w:color="auto"/>
          </w:divBdr>
        </w:div>
        <w:div w:id="61755208">
          <w:marLeft w:val="0"/>
          <w:marRight w:val="0"/>
          <w:marTop w:val="300"/>
          <w:marBottom w:val="0"/>
          <w:divBdr>
            <w:top w:val="none" w:sz="0" w:space="0" w:color="auto"/>
            <w:left w:val="none" w:sz="0" w:space="0" w:color="auto"/>
            <w:bottom w:val="none" w:sz="0" w:space="0" w:color="auto"/>
            <w:right w:val="none" w:sz="0" w:space="0" w:color="auto"/>
          </w:divBdr>
        </w:div>
        <w:div w:id="280769773">
          <w:marLeft w:val="0"/>
          <w:marRight w:val="0"/>
          <w:marTop w:val="0"/>
          <w:marBottom w:val="300"/>
          <w:divBdr>
            <w:top w:val="none" w:sz="0" w:space="0" w:color="auto"/>
            <w:left w:val="none" w:sz="0" w:space="0" w:color="auto"/>
            <w:bottom w:val="none" w:sz="0" w:space="0" w:color="auto"/>
            <w:right w:val="none" w:sz="0" w:space="0" w:color="auto"/>
          </w:divBdr>
        </w:div>
      </w:divsChild>
    </w:div>
    <w:div w:id="2074234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yperlink" Target="https://lindemann-metalrecycling.com/de/" TargetMode="External"/><Relationship Id="rId39" Type="http://schemas.openxmlformats.org/officeDocument/2006/relationships/hyperlink" Target="mailto:silvia.von.dahlen@meg.mee.com" TargetMode="External"/><Relationship Id="rId3" Type="http://schemas.openxmlformats.org/officeDocument/2006/relationships/customXml" Target="../customXml/item3.xml"/><Relationship Id="rId21" Type="http://schemas.openxmlformats.org/officeDocument/2006/relationships/hyperlink" Target="https://lindemann-metalrecycling.com/images/references/s-norton/gall/s-norton_08.jpg#joomlaImage://local-images/references/s-norton/gall/s-norton_08.jpg?width=960&amp;height=640" TargetMode="External"/><Relationship Id="rId34" Type="http://schemas.openxmlformats.org/officeDocument/2006/relationships/hyperlink" Target="http://www.twitter.com/MitsubishiFAEU" TargetMode="External"/><Relationship Id="rId42" Type="http://schemas.openxmlformats.org/officeDocument/2006/relationships/image" Target="media/image15.jpeg"/><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hyperlink" Target="https://www.linkedin.com/showcase/mitsubishi-electric-europe-industrial-automation" TargetMode="External"/><Relationship Id="rId33" Type="http://schemas.openxmlformats.org/officeDocument/2006/relationships/image" Target="media/image12.png"/><Relationship Id="rId38" Type="http://schemas.openxmlformats.org/officeDocument/2006/relationships/hyperlink" Target="https://www.instagram.com/mitsubishi_electric_fa_emea/" TargetMode="External"/><Relationship Id="rId46"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hyperlink" Target="http://www.MitsubishiElectric.com/fa/about-us/automating-the-world" TargetMode="External"/><Relationship Id="rId41" Type="http://schemas.openxmlformats.org/officeDocument/2006/relationships/hyperlink" Target="http://www.dmaeuropa.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bvse.de/dateien2020/2-PDF/02-Presse/04-Schrott-ES-Kfz/2023/bvse-Schrottmarktr&#252;ckblick_2022.pdf" TargetMode="External"/><Relationship Id="rId24" Type="http://schemas.openxmlformats.org/officeDocument/2006/relationships/hyperlink" Target="http://iconics-ida.westeurope.cloudapp.azure.com/anyglass/pubdisplay/iconics%20genesis64%20robot%20maintenance%20demo/dev/main.gdfx" TargetMode="External"/><Relationship Id="rId32" Type="http://schemas.openxmlformats.org/officeDocument/2006/relationships/hyperlink" Target="http://www.youtube.com/user/MitsubishiFAEU" TargetMode="External"/><Relationship Id="rId37" Type="http://schemas.openxmlformats.org/officeDocument/2006/relationships/hyperlink" Target="https://www.linkedin.com/showcase/mitsubishi-electric-europe-industrial-automation" TargetMode="External"/><Relationship Id="rId40" Type="http://schemas.openxmlformats.org/officeDocument/2006/relationships/hyperlink" Target="https://www.linkedin.com/in/silvia-von-dahlen-6643682b/" TargetMode="Externa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hyperlink" Target="https://de-fa.mitsubishielectric.com/fa/lp/loesungen-fuer-die-recyclingindustrie" TargetMode="External"/><Relationship Id="rId28" Type="http://schemas.openxmlformats.org/officeDocument/2006/relationships/hyperlink" Target="http://www.MitsubishiElectric.com" TargetMode="External"/><Relationship Id="rId36" Type="http://schemas.openxmlformats.org/officeDocument/2006/relationships/image" Target="media/image14.jpeg"/><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image" Target="media/image11.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jpg"/><Relationship Id="rId27" Type="http://schemas.openxmlformats.org/officeDocument/2006/relationships/hyperlink" Target="https://www.s-norton.com/" TargetMode="External"/><Relationship Id="rId30" Type="http://schemas.openxmlformats.org/officeDocument/2006/relationships/hyperlink" Target="https://emea.mitsubishielectric.com/fa" TargetMode="External"/><Relationship Id="rId35" Type="http://schemas.openxmlformats.org/officeDocument/2006/relationships/image" Target="media/image13.png"/><Relationship Id="rId43"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E532B952E0516B489728DF38F4301E21" ma:contentTypeVersion="15" ma:contentTypeDescription="Ein neues Dokument erstellen." ma:contentTypeScope="" ma:versionID="0373ca830e3f1d31c2d693308d280a0c">
  <xsd:schema xmlns:xsd="http://www.w3.org/2001/XMLSchema" xmlns:xs="http://www.w3.org/2001/XMLSchema" xmlns:p="http://schemas.microsoft.com/office/2006/metadata/properties" xmlns:ns1="http://schemas.microsoft.com/sharepoint/v3" xmlns:ns2="2a4b89bb-0efb-4ff9-907a-cd216eff20ac" xmlns:ns3="befa33bd-d94f-430f-aef1-5ab98afa7ccf" targetNamespace="http://schemas.microsoft.com/office/2006/metadata/properties" ma:root="true" ma:fieldsID="69c4aaf4c7b0b2035f3ca31f5a9c23dd" ns1:_="" ns2:_="" ns3:_="">
    <xsd:import namespace="http://schemas.microsoft.com/sharepoint/v3"/>
    <xsd:import namespace="2a4b89bb-0efb-4ff9-907a-cd216eff20ac"/>
    <xsd:import namespace="befa33bd-d94f-430f-aef1-5ab98afa7cc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BillingMetadata" minOccurs="0"/>
                <xsd:element ref="ns2:lcf76f155ced4ddcb4097134ff3c332f" minOccurs="0"/>
                <xsd:element ref="ns3:TaxCatchAll" minOccurs="0"/>
                <xsd:element ref="ns2: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igenschaften der einheitlichen Compliancerichtlinie" ma:hidden="true" ma:internalName="_ip_UnifiedCompliancePolicyProperties">
      <xsd:simpleType>
        <xsd:restriction base="dms:Note"/>
      </xsd:simpleType>
    </xsd:element>
    <xsd:element name="_ip_UnifiedCompliancePolicyUIAction" ma:index="22" nillable="true" ma:displayName="UI-Aktion der einheitlichen Compliancerichtlini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a4b89bb-0efb-4ff9-907a-cd216eff20a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indexed="true" ma:internalName="MediaServiceLocation" ma:readOnly="true">
      <xsd:simpleType>
        <xsd:restriction base="dms:Text"/>
      </xsd:simpleType>
    </xsd:element>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Bildmarkierungen" ma:readOnly="false" ma:fieldId="{5cf76f15-5ced-4ddc-b409-7134ff3c332f}" ma:taxonomyMulti="true" ma:sspId="f890c497-606d-4b9f-acd5-02f344df986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efa33bd-d94f-430f-aef1-5ab98afa7ccf"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2b68c2fa-7cf5-4050-9a96-5074194b8f28}" ma:internalName="TaxCatchAll" ma:showField="CatchAllData" ma:web="027cdf80-c654-40a0-83e1-31641a39917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a4b89bb-0efb-4ff9-907a-cd216eff20ac">
      <Terms xmlns="http://schemas.microsoft.com/office/infopath/2007/PartnerControls"/>
    </lcf76f155ced4ddcb4097134ff3c332f>
    <TaxCatchAll xmlns="befa33bd-d94f-430f-aef1-5ab98afa7ccf"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2B3E30BA-7582-4E0C-B267-D53C9DA379B9}">
  <ds:schemaRefs>
    <ds:schemaRef ds:uri="http://schemas.microsoft.com/sharepoint/v3/contenttype/forms"/>
  </ds:schemaRefs>
</ds:datastoreItem>
</file>

<file path=customXml/itemProps2.xml><?xml version="1.0" encoding="utf-8"?>
<ds:datastoreItem xmlns:ds="http://schemas.openxmlformats.org/officeDocument/2006/customXml" ds:itemID="{6C3DC192-0EF9-4840-BE28-31400BDECD2E}"/>
</file>

<file path=customXml/itemProps3.xml><?xml version="1.0" encoding="utf-8"?>
<ds:datastoreItem xmlns:ds="http://schemas.openxmlformats.org/officeDocument/2006/customXml" ds:itemID="{D6D0CA30-3E94-4346-BCDB-8CDE7789D576}">
  <ds:schemaRefs>
    <ds:schemaRef ds:uri="http://schemas.openxmlformats.org/officeDocument/2006/bibliography"/>
  </ds:schemaRefs>
</ds:datastoreItem>
</file>

<file path=customXml/itemProps4.xml><?xml version="1.0" encoding="utf-8"?>
<ds:datastoreItem xmlns:ds="http://schemas.openxmlformats.org/officeDocument/2006/customXml" ds:itemID="{E2DAA546-4DE0-4980-810B-5B473B342507}">
  <ds:schemaRefs>
    <ds:schemaRef ds:uri="http://schemas.microsoft.com/office/2006/metadata/properties"/>
    <ds:schemaRef ds:uri="http://schemas.microsoft.com/office/infopath/2007/PartnerControls"/>
    <ds:schemaRef ds:uri="2a4b89bb-0efb-4ff9-907a-cd216eff20ac"/>
    <ds:schemaRef ds:uri="befa33bd-d94f-430f-aef1-5ab98afa7ccf"/>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2050</Words>
  <Characters>14726</Characters>
  <Application>Microsoft Office Word</Application>
  <DocSecurity>0</DocSecurity>
  <Lines>433</Lines>
  <Paragraphs>118</Paragraphs>
  <ScaleCrop>false</ScaleCrop>
  <HeadingPairs>
    <vt:vector size="2" baseType="variant">
      <vt:variant>
        <vt:lpstr>Titel</vt:lpstr>
      </vt:variant>
      <vt:variant>
        <vt:i4>1</vt:i4>
      </vt:variant>
    </vt:vector>
  </HeadingPairs>
  <TitlesOfParts>
    <vt:vector size="1" baseType="lpstr">
      <vt:lpstr/>
    </vt:vector>
  </TitlesOfParts>
  <Company>三菱電機(株) 名古屋製作所</Company>
  <LinksUpToDate>false</LinksUpToDate>
  <CharactersWithSpaces>16658</CharactersWithSpaces>
  <SharedDoc>false</SharedDoc>
  <HLinks>
    <vt:vector size="102" baseType="variant">
      <vt:variant>
        <vt:i4>5963803</vt:i4>
      </vt:variant>
      <vt:variant>
        <vt:i4>48</vt:i4>
      </vt:variant>
      <vt:variant>
        <vt:i4>0</vt:i4>
      </vt:variant>
      <vt:variant>
        <vt:i4>5</vt:i4>
      </vt:variant>
      <vt:variant>
        <vt:lpwstr>http://www.dmaeuropa.com/</vt:lpwstr>
      </vt:variant>
      <vt:variant>
        <vt:lpwstr/>
      </vt:variant>
      <vt:variant>
        <vt:i4>7667762</vt:i4>
      </vt:variant>
      <vt:variant>
        <vt:i4>45</vt:i4>
      </vt:variant>
      <vt:variant>
        <vt:i4>0</vt:i4>
      </vt:variant>
      <vt:variant>
        <vt:i4>5</vt:i4>
      </vt:variant>
      <vt:variant>
        <vt:lpwstr>https://www.linkedin.com/in/silvia-von-dahlen-6643682b/</vt:lpwstr>
      </vt:variant>
      <vt:variant>
        <vt:lpwstr/>
      </vt:variant>
      <vt:variant>
        <vt:i4>1310826</vt:i4>
      </vt:variant>
      <vt:variant>
        <vt:i4>42</vt:i4>
      </vt:variant>
      <vt:variant>
        <vt:i4>0</vt:i4>
      </vt:variant>
      <vt:variant>
        <vt:i4>5</vt:i4>
      </vt:variant>
      <vt:variant>
        <vt:lpwstr>mailto:silvia.von.dahlen@meg.mee.com</vt:lpwstr>
      </vt:variant>
      <vt:variant>
        <vt:lpwstr/>
      </vt:variant>
      <vt:variant>
        <vt:i4>983061</vt:i4>
      </vt:variant>
      <vt:variant>
        <vt:i4>39</vt:i4>
      </vt:variant>
      <vt:variant>
        <vt:i4>0</vt:i4>
      </vt:variant>
      <vt:variant>
        <vt:i4>5</vt:i4>
      </vt:variant>
      <vt:variant>
        <vt:lpwstr>http://www.linkedin.com/Mitsubishi Electric - Factory Automation EMEA</vt:lpwstr>
      </vt:variant>
      <vt:variant>
        <vt:lpwstr/>
      </vt:variant>
      <vt:variant>
        <vt:i4>8126502</vt:i4>
      </vt:variant>
      <vt:variant>
        <vt:i4>36</vt:i4>
      </vt:variant>
      <vt:variant>
        <vt:i4>0</vt:i4>
      </vt:variant>
      <vt:variant>
        <vt:i4>5</vt:i4>
      </vt:variant>
      <vt:variant>
        <vt:lpwstr>https://www.linkedin.com/showcase/mitsubishi-electric-europe-industrial-automation</vt:lpwstr>
      </vt:variant>
      <vt:variant>
        <vt:lpwstr/>
      </vt:variant>
      <vt:variant>
        <vt:i4>5242971</vt:i4>
      </vt:variant>
      <vt:variant>
        <vt:i4>33</vt:i4>
      </vt:variant>
      <vt:variant>
        <vt:i4>0</vt:i4>
      </vt:variant>
      <vt:variant>
        <vt:i4>5</vt:i4>
      </vt:variant>
      <vt:variant>
        <vt:lpwstr>http://www.twitter.com/MitsubishiFAEU</vt:lpwstr>
      </vt:variant>
      <vt:variant>
        <vt:lpwstr/>
      </vt:variant>
      <vt:variant>
        <vt:i4>7340072</vt:i4>
      </vt:variant>
      <vt:variant>
        <vt:i4>30</vt:i4>
      </vt:variant>
      <vt:variant>
        <vt:i4>0</vt:i4>
      </vt:variant>
      <vt:variant>
        <vt:i4>5</vt:i4>
      </vt:variant>
      <vt:variant>
        <vt:lpwstr>http://www.youtube.com/user/MitsubishiFAEU</vt:lpwstr>
      </vt:variant>
      <vt:variant>
        <vt:lpwstr/>
      </vt:variant>
      <vt:variant>
        <vt:i4>6422650</vt:i4>
      </vt:variant>
      <vt:variant>
        <vt:i4>27</vt:i4>
      </vt:variant>
      <vt:variant>
        <vt:i4>0</vt:i4>
      </vt:variant>
      <vt:variant>
        <vt:i4>5</vt:i4>
      </vt:variant>
      <vt:variant>
        <vt:lpwstr>https://emea.mitsubishielectric.com/fa</vt:lpwstr>
      </vt:variant>
      <vt:variant>
        <vt:lpwstr/>
      </vt:variant>
      <vt:variant>
        <vt:i4>7405611</vt:i4>
      </vt:variant>
      <vt:variant>
        <vt:i4>24</vt:i4>
      </vt:variant>
      <vt:variant>
        <vt:i4>0</vt:i4>
      </vt:variant>
      <vt:variant>
        <vt:i4>5</vt:i4>
      </vt:variant>
      <vt:variant>
        <vt:lpwstr>http://www.mitsubishielectric.com/fa/about-us/automating-the-world</vt:lpwstr>
      </vt:variant>
      <vt:variant>
        <vt:lpwstr/>
      </vt:variant>
      <vt:variant>
        <vt:i4>3473442</vt:i4>
      </vt:variant>
      <vt:variant>
        <vt:i4>21</vt:i4>
      </vt:variant>
      <vt:variant>
        <vt:i4>0</vt:i4>
      </vt:variant>
      <vt:variant>
        <vt:i4>5</vt:i4>
      </vt:variant>
      <vt:variant>
        <vt:lpwstr>http://www.mitsubishielectric.com/</vt:lpwstr>
      </vt:variant>
      <vt:variant>
        <vt:lpwstr/>
      </vt:variant>
      <vt:variant>
        <vt:i4>1966081</vt:i4>
      </vt:variant>
      <vt:variant>
        <vt:i4>18</vt:i4>
      </vt:variant>
      <vt:variant>
        <vt:i4>0</vt:i4>
      </vt:variant>
      <vt:variant>
        <vt:i4>5</vt:i4>
      </vt:variant>
      <vt:variant>
        <vt:lpwstr>https://www.s-norton.com/</vt:lpwstr>
      </vt:variant>
      <vt:variant>
        <vt:lpwstr/>
      </vt:variant>
      <vt:variant>
        <vt:i4>983112</vt:i4>
      </vt:variant>
      <vt:variant>
        <vt:i4>15</vt:i4>
      </vt:variant>
      <vt:variant>
        <vt:i4>0</vt:i4>
      </vt:variant>
      <vt:variant>
        <vt:i4>5</vt:i4>
      </vt:variant>
      <vt:variant>
        <vt:lpwstr>https://lindemann-metalrecycling.com/de/</vt:lpwstr>
      </vt:variant>
      <vt:variant>
        <vt:lpwstr/>
      </vt:variant>
      <vt:variant>
        <vt:i4>8126502</vt:i4>
      </vt:variant>
      <vt:variant>
        <vt:i4>12</vt:i4>
      </vt:variant>
      <vt:variant>
        <vt:i4>0</vt:i4>
      </vt:variant>
      <vt:variant>
        <vt:i4>5</vt:i4>
      </vt:variant>
      <vt:variant>
        <vt:lpwstr>https://www.linkedin.com/showcase/mitsubishi-electric-europe-industrial-automation</vt:lpwstr>
      </vt:variant>
      <vt:variant>
        <vt:lpwstr/>
      </vt:variant>
      <vt:variant>
        <vt:i4>6815855</vt:i4>
      </vt:variant>
      <vt:variant>
        <vt:i4>9</vt:i4>
      </vt:variant>
      <vt:variant>
        <vt:i4>0</vt:i4>
      </vt:variant>
      <vt:variant>
        <vt:i4>5</vt:i4>
      </vt:variant>
      <vt:variant>
        <vt:lpwstr>http://iconics-ida.westeurope.cloudapp.azure.com/anyglass/pubdisplay/iconics genesis64 robot maintenance demo/dev/main.gdfx</vt:lpwstr>
      </vt:variant>
      <vt:variant>
        <vt:lpwstr/>
      </vt:variant>
      <vt:variant>
        <vt:i4>917580</vt:i4>
      </vt:variant>
      <vt:variant>
        <vt:i4>6</vt:i4>
      </vt:variant>
      <vt:variant>
        <vt:i4>0</vt:i4>
      </vt:variant>
      <vt:variant>
        <vt:i4>5</vt:i4>
      </vt:variant>
      <vt:variant>
        <vt:lpwstr>https://de.mitsubishielectric.com/fa/lp/loesungen-fuer-die-recyclingindustrie</vt:lpwstr>
      </vt:variant>
      <vt:variant>
        <vt:lpwstr/>
      </vt:variant>
      <vt:variant>
        <vt:i4>6946937</vt:i4>
      </vt:variant>
      <vt:variant>
        <vt:i4>3</vt:i4>
      </vt:variant>
      <vt:variant>
        <vt:i4>0</vt:i4>
      </vt:variant>
      <vt:variant>
        <vt:i4>5</vt:i4>
      </vt:variant>
      <vt:variant>
        <vt:lpwstr>https://lindemann-metalrecycling.com/images/references/s-norton/gall/s-norton_08.jpg</vt:lpwstr>
      </vt:variant>
      <vt:variant>
        <vt:lpwstr>joomlaImage://local-images/references/s-norton/gall/s-norton_08.jpg?width=960&amp;height=640</vt:lpwstr>
      </vt:variant>
      <vt:variant>
        <vt:i4>9699434</vt:i4>
      </vt:variant>
      <vt:variant>
        <vt:i4>0</vt:i4>
      </vt:variant>
      <vt:variant>
        <vt:i4>0</vt:i4>
      </vt:variant>
      <vt:variant>
        <vt:i4>5</vt:i4>
      </vt:variant>
      <vt:variant>
        <vt:lpwstr>https://www.bvse.de/dateien2020/2-PDF/02-Presse/04-Schrott-ES-Kfz/2023/bvse-Schrottmarktrückblick_2022.pdf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クリス ヘイズルウド(ＦＡ本 ＦＡ海計・プロモ)</dc:creator>
  <cp:keywords/>
  <cp:lastModifiedBy>Von Dahlen, Silvia</cp:lastModifiedBy>
  <cp:revision>2</cp:revision>
  <cp:lastPrinted>2015-04-01T00:16:00Z</cp:lastPrinted>
  <dcterms:created xsi:type="dcterms:W3CDTF">2026-06-01T14:03:00Z</dcterms:created>
  <dcterms:modified xsi:type="dcterms:W3CDTF">2026-06-01T14:03:00Z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0x010100E532B952E0516B489728DF38F4301E21</vt:lpwstr>
  </property>
  <property fmtid="{D5CDD505-2E9C-101B-9397-08002B2CF9AE}" pid="3" name="MSIP_Label_d55f6660-0408-47d2-ae31-f46329b4bd81_Enabled">
    <vt:lpwstr>true</vt:lpwstr>
  </property>
  <property fmtid="{D5CDD505-2E9C-101B-9397-08002B2CF9AE}" pid="4" name="MSIP_Label_d55f6660-0408-47d2-ae31-f46329b4bd81_SetDate">
    <vt:lpwstr>2022-12-09T09:56:46Z</vt:lpwstr>
  </property>
  <property fmtid="{D5CDD505-2E9C-101B-9397-08002B2CF9AE}" pid="5" name="MSIP_Label_d55f6660-0408-47d2-ae31-f46329b4bd81_Method">
    <vt:lpwstr>Standard</vt:lpwstr>
  </property>
  <property fmtid="{D5CDD505-2E9C-101B-9397-08002B2CF9AE}" pid="6" name="MSIP_Label_d55f6660-0408-47d2-ae31-f46329b4bd81_Name">
    <vt:lpwstr>General</vt:lpwstr>
  </property>
  <property fmtid="{D5CDD505-2E9C-101B-9397-08002B2CF9AE}" pid="7" name="MSIP_Label_d55f6660-0408-47d2-ae31-f46329b4bd81_SiteId">
    <vt:lpwstr>1f141cfd-a6c5-4e9a-bf84-7116c141e5f4</vt:lpwstr>
  </property>
  <property fmtid="{D5CDD505-2E9C-101B-9397-08002B2CF9AE}" pid="8" name="MSIP_Label_d55f6660-0408-47d2-ae31-f46329b4bd81_ActionId">
    <vt:lpwstr>4d8cf530-37bc-4f61-bf6a-012a3873c0e0</vt:lpwstr>
  </property>
  <property fmtid="{D5CDD505-2E9C-101B-9397-08002B2CF9AE}" pid="9" name="MSIP_Label_d55f6660-0408-47d2-ae31-f46329b4bd81_ContentBits">
    <vt:lpwstr>0</vt:lpwstr>
  </property>
  <property fmtid="{D5CDD505-2E9C-101B-9397-08002B2CF9AE}" pid="10" name="MediaServiceImageTags">
    <vt:lpwstr/>
  </property>
  <property fmtid="{D5CDD505-2E9C-101B-9397-08002B2CF9AE}" pid="11" name="Order">
    <vt:r8>100</vt:r8>
  </property>
  <property fmtid="{D5CDD505-2E9C-101B-9397-08002B2CF9AE}" pid="12" name="docLang">
    <vt:lpwstr>de</vt:lpwstr>
  </property>
</Properties>
</file>